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Pr="00D62B13" w:rsidRDefault="00DA25B2" w:rsidP="00371317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09625" cy="857250"/>
            <wp:effectExtent l="19050" t="0" r="9525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49" w:rsidRPr="00C11799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АДМИНИСТРАЦИЯ ТРОИЦКОГО СЕЛЬСОВЕТА</w:t>
      </w:r>
    </w:p>
    <w:p w:rsidR="00BC3F49" w:rsidRPr="00C11799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ТАСЕЕВСКОГО РАЙОНА</w:t>
      </w:r>
      <w:r w:rsidR="00DA25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BC3F49" w:rsidRPr="00D62B13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ПОСТАНОВЛЕНИЕ  </w:t>
      </w:r>
    </w:p>
    <w:p w:rsidR="00BC3F49" w:rsidRPr="00C11799" w:rsidRDefault="00BC3F49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</w:p>
    <w:p w:rsidR="00BC3F49" w:rsidRPr="00C11799" w:rsidRDefault="004010CE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06.05</w:t>
      </w:r>
      <w:r w:rsidR="00450EDF">
        <w:rPr>
          <w:rFonts w:ascii="Times New Roman" w:hAnsi="Times New Roman"/>
          <w:b/>
          <w:sz w:val="28"/>
          <w:szCs w:val="28"/>
          <w:lang w:eastAsia="ru-RU"/>
        </w:rPr>
        <w:t>.2024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г    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с. Троицк                           </w:t>
      </w:r>
      <w:r w:rsidR="007553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     № </w:t>
      </w:r>
      <w:r w:rsidR="00CC392B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</w:p>
    <w:p w:rsidR="00BC3F49" w:rsidRPr="00C11799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О внесении изменений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в постановление №68 от 20.11.2013г «Об утверждении муниципальной программы «Жизнеобеспечение т</w:t>
      </w:r>
      <w:r w:rsidR="000429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ерритории Троицкого сельсовета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C3F49" w:rsidRPr="00C11799" w:rsidRDefault="00C11799" w:rsidP="0037131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Троицкого сельсовета от 01.10.2013 №59 «Об утверждении Порядка принятия решений о разработке, формировании и реализации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C11799" w:rsidRDefault="00BC3F49" w:rsidP="00D62B13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BC3F49" w:rsidRPr="00C11799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Pr="00C11799">
        <w:rPr>
          <w:rFonts w:ascii="Times New Roman" w:hAnsi="Times New Roman"/>
          <w:sz w:val="28"/>
          <w:szCs w:val="28"/>
          <w:lang w:eastAsia="ru-RU"/>
        </w:rPr>
        <w:t>. Муниципальную программу «Жизнеобеспечение территории Троицкого сельсовета» изложить согласно приложению к настоящему постановлению.</w:t>
      </w:r>
    </w:p>
    <w:p w:rsidR="00BC3F49" w:rsidRPr="00C11799" w:rsidRDefault="00BC3F49" w:rsidP="00C11799">
      <w:pPr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2</w:t>
      </w:r>
      <w:r w:rsidRPr="00C11799">
        <w:rPr>
          <w:rFonts w:ascii="Times New Roman" w:hAnsi="Times New Roman"/>
          <w:sz w:val="28"/>
          <w:szCs w:val="28"/>
          <w:lang w:eastAsia="ru-RU"/>
        </w:rPr>
        <w:t>.Опубликовать настоящее Постановление в газете «Ведомости Троицкого сельсовета».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.3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 Контроль над выполнением постановления оставляю за собой.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4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</w:t>
      </w:r>
      <w:r w:rsidR="00AE332A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в день, следующий за днем его официального опубликования.</w:t>
      </w:r>
    </w:p>
    <w:p w:rsidR="00BC3F4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Pr="00C11799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 xml:space="preserve"> Глава Троицкого сельсовета                                          </w:t>
      </w:r>
      <w:r w:rsidR="00C11799" w:rsidRPr="00C11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179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AA0AD4">
        <w:rPr>
          <w:rFonts w:ascii="Times New Roman" w:hAnsi="Times New Roman"/>
          <w:sz w:val="28"/>
          <w:szCs w:val="28"/>
          <w:lang w:eastAsia="ru-RU"/>
        </w:rPr>
        <w:t>А.В. Кулев</w:t>
      </w: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04299B" w:rsidRPr="00D62B13" w:rsidRDefault="0004299B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D62B13" w:rsidRDefault="00D62B13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постановлению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Администрации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Троицкого сельсовета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Тасеевского района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Красноярского края </w:t>
      </w:r>
    </w:p>
    <w:p w:rsidR="00BC3F49" w:rsidRPr="00D62B13" w:rsidRDefault="00BC3F49" w:rsidP="00371317">
      <w:pPr>
        <w:tabs>
          <w:tab w:val="left" w:pos="682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       </w:t>
      </w:r>
      <w:r w:rsidR="004010CE">
        <w:rPr>
          <w:rFonts w:ascii="Times New Roman" w:hAnsi="Times New Roman"/>
          <w:sz w:val="24"/>
          <w:szCs w:val="24"/>
          <w:lang w:eastAsia="ru-RU"/>
        </w:rPr>
        <w:t>06.05</w:t>
      </w:r>
      <w:r w:rsidR="00023466">
        <w:rPr>
          <w:rFonts w:ascii="Times New Roman" w:hAnsi="Times New Roman"/>
          <w:sz w:val="24"/>
          <w:szCs w:val="24"/>
          <w:lang w:eastAsia="ru-RU"/>
        </w:rPr>
        <w:t>.2024</w:t>
      </w:r>
      <w:r w:rsidRPr="00D62B13">
        <w:rPr>
          <w:rFonts w:ascii="Times New Roman" w:hAnsi="Times New Roman"/>
          <w:sz w:val="24"/>
          <w:szCs w:val="24"/>
          <w:lang w:eastAsia="ru-RU"/>
        </w:rPr>
        <w:t>г №</w:t>
      </w:r>
      <w:r w:rsidR="00CC392B">
        <w:rPr>
          <w:rFonts w:ascii="Times New Roman" w:hAnsi="Times New Roman"/>
          <w:sz w:val="24"/>
          <w:szCs w:val="24"/>
          <w:lang w:eastAsia="ru-RU"/>
        </w:rPr>
        <w:t>20</w:t>
      </w:r>
    </w:p>
    <w:p w:rsidR="00BC3F49" w:rsidRPr="00D62B13" w:rsidRDefault="00BC3F49" w:rsidP="004466E4">
      <w:pPr>
        <w:tabs>
          <w:tab w:val="left" w:pos="5387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ПРОГРАММА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«Жизнеобеспечение территории Троицкого  сельсовета»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AD7E7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BC3F49" w:rsidRPr="00D62B13" w:rsidRDefault="00BC3F49" w:rsidP="00C4088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Наименование Программы</w:t>
            </w:r>
          </w:p>
        </w:tc>
        <w:tc>
          <w:tcPr>
            <w:tcW w:w="7024" w:type="dxa"/>
          </w:tcPr>
          <w:p w:rsidR="00BC3F49" w:rsidRPr="00D62B13" w:rsidRDefault="00BC3F49" w:rsidP="00A742C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Жизнеобеспечение территории Троицкого  сельсовета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F20AC7">
        <w:trPr>
          <w:trHeight w:val="414"/>
        </w:trPr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24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</w:p>
          <w:p w:rsidR="00BC3F49" w:rsidRPr="00D62B13" w:rsidRDefault="00BC3F49" w:rsidP="00C1179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 Постановление Администрации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 Устава Троицкого сельсовета  Постановления </w:t>
            </w:r>
            <w:r w:rsidR="00C11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т 15.11.2013г №67  « Об утверждении перечня муниципальных программ муниципального образования Троицкий сельсовет» 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2441A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B1282E">
        <w:trPr>
          <w:trHeight w:val="745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rPr>
          <w:trHeight w:val="2348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Подпрограммы и отдельные мероприятия программы </w:t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ПП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2.Обеспечение полномочий по первичным мерам пожарной безопасности и предупреждения и ликвидации последствий ЧС и стихийных бедствий природного и техногенного характера.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обеспечение пожарной безопасности за счет средств местного бюджета;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по предупреждению и ликвидации последствий ЧС и стихийных бедствий.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г)-подготовка населения и организаций к действиям в ЧС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 «Благоустройство территории Троицкого сельсовета»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уличное освещение;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организация и содержание мест захоронения;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в)-прочие мероприятия.</w:t>
            </w:r>
          </w:p>
          <w:p w:rsidR="00BC3F49" w:rsidRPr="00D62B13" w:rsidRDefault="0077501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.Отдельные мероприятия МП «Жизнеобеспечение террит</w:t>
            </w:r>
            <w:r w:rsidR="001E6F79">
              <w:rPr>
                <w:rFonts w:ascii="Times New Roman" w:hAnsi="Times New Roman"/>
                <w:sz w:val="24"/>
                <w:szCs w:val="24"/>
              </w:rPr>
              <w:t>о</w:t>
            </w:r>
            <w:r w:rsidR="0061042A">
              <w:rPr>
                <w:rFonts w:ascii="Times New Roman" w:hAnsi="Times New Roman"/>
                <w:sz w:val="24"/>
                <w:szCs w:val="24"/>
              </w:rPr>
              <w:t xml:space="preserve">рии Троицкого сельсовета на 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</w:t>
            </w:r>
            <w:r w:rsidR="001E6F7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гг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а)- мероприятия в области архитектуры и градостроительства;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мероприятия в области земельного контроля;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в области жилищного хозяйства 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 мероприятия в области противодействия проявления терроризма экстремизма;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д)-инвентаризация и установление прав собственности на объекты муниципального имущества;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Основная цель Программы</w:t>
            </w:r>
          </w:p>
        </w:tc>
        <w:tc>
          <w:tcPr>
            <w:tcW w:w="7024" w:type="dxa"/>
          </w:tcPr>
          <w:p w:rsidR="00BC3F49" w:rsidRPr="00D62B13" w:rsidRDefault="00BC3F49" w:rsidP="005458D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безопасных комфортных условий на территории Троицкого сельсовета.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ED448C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внутрипоселенческих дорог.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безопасности жителей Троицкого сельсовета.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работ по благоустройству.</w:t>
            </w:r>
          </w:p>
          <w:p w:rsidR="00BC3F49" w:rsidRPr="00D62B13" w:rsidRDefault="00BC3F49" w:rsidP="00ED448C">
            <w:pPr>
              <w:pStyle w:val="ConsPlusNonforma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полномочий по градостроительству и земельному контролю,  проведение технической инвентаризации и межевания земельных участков.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24" w:type="dxa"/>
          </w:tcPr>
          <w:p w:rsidR="00BC3F49" w:rsidRPr="00D62B13" w:rsidRDefault="006D3BD5" w:rsidP="00150C0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1C4670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1C467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6B0F8A">
        <w:trPr>
          <w:trHeight w:val="545"/>
        </w:trPr>
        <w:tc>
          <w:tcPr>
            <w:tcW w:w="2943" w:type="dxa"/>
          </w:tcPr>
          <w:p w:rsidR="00BC3F49" w:rsidRPr="00D62B13" w:rsidRDefault="00BC3F49" w:rsidP="009A157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 программы за счет всех источников  составит:</w:t>
            </w:r>
          </w:p>
          <w:p w:rsidR="00BC3F49" w:rsidRPr="00D62B13" w:rsidRDefault="004010CE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6830,0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 w:rsidR="00994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F49"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053303" w:rsidRDefault="00053303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9B7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10CE">
              <w:rPr>
                <w:rFonts w:ascii="Times New Roman" w:hAnsi="Times New Roman"/>
                <w:sz w:val="24"/>
                <w:szCs w:val="24"/>
                <w:lang w:eastAsia="ru-RU"/>
              </w:rPr>
              <w:t>3684,4</w:t>
            </w:r>
            <w:r w:rsidR="009B7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 руб.</w:t>
            </w:r>
          </w:p>
          <w:p w:rsidR="00B1282E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6EE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3C28">
              <w:rPr>
                <w:rFonts w:ascii="Times New Roman" w:hAnsi="Times New Roman"/>
                <w:sz w:val="24"/>
                <w:szCs w:val="24"/>
                <w:lang w:eastAsia="ru-RU"/>
              </w:rPr>
              <w:t>1653,5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Pr="00D62B13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863C28">
              <w:rPr>
                <w:rFonts w:ascii="Times New Roman" w:hAnsi="Times New Roman"/>
                <w:sz w:val="24"/>
                <w:szCs w:val="24"/>
                <w:lang w:eastAsia="ru-RU"/>
              </w:rPr>
              <w:t>1492,1</w:t>
            </w:r>
            <w:r w:rsidR="00376DF3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  из средства бюджета поселения – </w:t>
            </w:r>
            <w:r w:rsidR="004010C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5089,6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B1282E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4010C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2067,6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тыс.  руб.</w:t>
            </w:r>
          </w:p>
          <w:p w:rsidR="00BC3F49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год </w:t>
            </w:r>
            <w:r w:rsidR="00216EEB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–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7771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1591,7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</w:t>
            </w:r>
            <w:r w:rsidR="00BC3F49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376DF3" w:rsidRPr="006D3BD5" w:rsidRDefault="006D3BD5" w:rsidP="00376DF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– </w:t>
            </w:r>
            <w:r w:rsidR="0007771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1430,3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руб..</w:t>
            </w:r>
          </w:p>
          <w:p w:rsidR="00376DF3" w:rsidRPr="006D3BD5" w:rsidRDefault="00376DF3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по ним приведены в приложении №1,2 к настоящей Программе.</w:t>
            </w:r>
          </w:p>
          <w:p w:rsidR="00BC3F49" w:rsidRPr="00D62B13" w:rsidRDefault="00BC3F49" w:rsidP="00DF69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Программы носят прогнозный характер и подлежат уточнению в установленном порядке.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Ожидаемые конечные результаты от реализации Программы</w:t>
            </w:r>
          </w:p>
        </w:tc>
        <w:tc>
          <w:tcPr>
            <w:tcW w:w="7024" w:type="dxa"/>
          </w:tcPr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улучшить состояние автомобильных дорог общего пользования, находящихся в муниципальной собственности Троицкого сельсовета, общей протяженностью </w:t>
            </w:r>
            <w:r w:rsidR="002860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км;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обеспечить  пожарную  безопасность, в случае возникновения ЧС 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-повысить качество  благоустройства населенных пунктов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-обеспечить   выполнение отдельных мероприятий в различных областях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D47C5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ходом реализации Программы</w:t>
            </w:r>
          </w:p>
          <w:p w:rsidR="00BC3F49" w:rsidRPr="00D62B13" w:rsidRDefault="00BC3F49" w:rsidP="00FE3D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DF693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      </w:r>
          </w:p>
        </w:tc>
      </w:tr>
    </w:tbl>
    <w:p w:rsidR="00BC3F49" w:rsidRPr="00D62B13" w:rsidRDefault="00BC3F49" w:rsidP="00386C1E">
      <w:pPr>
        <w:tabs>
          <w:tab w:val="left" w:pos="5387"/>
        </w:tabs>
        <w:spacing w:before="0" w:before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11C6F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770AD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2.Характеристика текущего состояния по основным направлениям деятельности Троицкого сельсовета и анализ социальных, финансово-экономических и прочих рисков реализации программы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Муниципальная долгосрочная программа «Жизнеобеспечение территории Троицкого сельсовета» разработана в соответствии  с Федеральным Законом от 06.10.2003 года № 131-ФЗ «Об общих принципах  организации местного самоуправления», </w:t>
      </w:r>
      <w:r w:rsidRPr="00D62B13">
        <w:rPr>
          <w:rFonts w:ascii="Times New Roman" w:hAnsi="Times New Roman"/>
          <w:sz w:val="24"/>
          <w:szCs w:val="24"/>
          <w:lang w:eastAsia="ru-RU"/>
        </w:rPr>
        <w:t>Постановлением Администрации 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На территории муниципального образования Троицкий сельсовет находится 2 населенных пункта: с. Троицк, п. Лужки.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185057,8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 в том числе 5,4% из них земли сельскохозяйственного назначения; земли лесного фонда-94,4% (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174594,8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).  </w:t>
      </w:r>
      <w:r w:rsidRPr="00D62B13">
        <w:rPr>
          <w:rFonts w:ascii="Times New Roman" w:hAnsi="Times New Roman"/>
          <w:color w:val="000000"/>
          <w:sz w:val="24"/>
          <w:szCs w:val="24"/>
        </w:rPr>
        <w:t>Большинство объектов внешнего благоустройства населенных пунктов, таких как 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На 1 января 201</w:t>
      </w:r>
      <w:r w:rsidR="00123431">
        <w:rPr>
          <w:rFonts w:ascii="Times New Roman" w:hAnsi="Times New Roman"/>
          <w:sz w:val="24"/>
          <w:szCs w:val="24"/>
        </w:rPr>
        <w:t>9</w:t>
      </w:r>
      <w:r w:rsidRPr="00D62B13">
        <w:rPr>
          <w:rFonts w:ascii="Times New Roman" w:hAnsi="Times New Roman"/>
          <w:sz w:val="24"/>
          <w:szCs w:val="24"/>
        </w:rPr>
        <w:t xml:space="preserve"> года на территории проживает </w:t>
      </w:r>
      <w:r w:rsidR="00123431">
        <w:rPr>
          <w:rFonts w:ascii="Times New Roman" w:hAnsi="Times New Roman"/>
          <w:sz w:val="24"/>
          <w:szCs w:val="24"/>
        </w:rPr>
        <w:t>606</w:t>
      </w:r>
      <w:r w:rsidRPr="00D62B13">
        <w:rPr>
          <w:rFonts w:ascii="Times New Roman" w:hAnsi="Times New Roman"/>
          <w:sz w:val="24"/>
          <w:szCs w:val="24"/>
        </w:rPr>
        <w:t xml:space="preserve"> человека, детей дошкольного возраста-30, школьников- </w:t>
      </w:r>
      <w:r w:rsidR="00D62B13">
        <w:rPr>
          <w:rFonts w:ascii="Times New Roman" w:hAnsi="Times New Roman"/>
          <w:sz w:val="24"/>
          <w:szCs w:val="24"/>
        </w:rPr>
        <w:t>36</w:t>
      </w:r>
      <w:r w:rsidRPr="00D62B13">
        <w:rPr>
          <w:rFonts w:ascii="Times New Roman" w:hAnsi="Times New Roman"/>
          <w:sz w:val="24"/>
          <w:szCs w:val="24"/>
        </w:rPr>
        <w:t xml:space="preserve">, доля экономически активного населения составляет-55,9%,  людей пенсионного возраста-218 человек(28,3%). В населенных пунктах сельсовета организовано уличное освещение, но оно требует постоянного технического ухода и замены перегоревших лампочек.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кладбища, необходимо привести территорию кладбищ в соответствие с санитарными нормами.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Протяженность автомобильных дорог внутри поселенчес</w:t>
      </w:r>
      <w:r w:rsidR="00971894">
        <w:rPr>
          <w:rFonts w:ascii="Times New Roman" w:hAnsi="Times New Roman"/>
          <w:sz w:val="24"/>
          <w:szCs w:val="24"/>
        </w:rPr>
        <w:t>кого пользования на 1 января 2020</w:t>
      </w:r>
      <w:r w:rsidRPr="00D62B13">
        <w:rPr>
          <w:rFonts w:ascii="Times New Roman" w:hAnsi="Times New Roman"/>
          <w:sz w:val="24"/>
          <w:szCs w:val="24"/>
        </w:rPr>
        <w:t xml:space="preserve"> года   составляет </w:t>
      </w:r>
      <w:r w:rsidR="00D62B13" w:rsidRPr="00C11799">
        <w:rPr>
          <w:rFonts w:ascii="Times New Roman" w:hAnsi="Times New Roman"/>
          <w:color w:val="000000" w:themeColor="text1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 (с. Троицк-</w:t>
      </w:r>
      <w:r w:rsidR="00D62B13">
        <w:rPr>
          <w:rFonts w:ascii="Times New Roman" w:hAnsi="Times New Roman"/>
          <w:sz w:val="24"/>
          <w:szCs w:val="24"/>
        </w:rPr>
        <w:t>10,71</w:t>
      </w:r>
      <w:r w:rsidRPr="00D62B13">
        <w:rPr>
          <w:rFonts w:ascii="Times New Roman" w:hAnsi="Times New Roman"/>
          <w:sz w:val="24"/>
          <w:szCs w:val="24"/>
        </w:rPr>
        <w:t xml:space="preserve"> км.; п. Лужки- 3,99 км.), в том числе с грунтовым покрытием-</w:t>
      </w:r>
      <w:r w:rsidR="00D62B13">
        <w:rPr>
          <w:rFonts w:ascii="Times New Roman" w:hAnsi="Times New Roman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км., 70 % автомобильных дорог эксплуатируются более 40 лет, следовательно имеют недостаточные транспортно- эксплуатационные характеристики, так как нарушаются  нормативные сроки  на проведение текущего и  капитального ремонта дорог.</w:t>
      </w:r>
      <w:r w:rsidR="00C11799">
        <w:rPr>
          <w:rFonts w:ascii="Times New Roman" w:hAnsi="Times New Roman"/>
          <w:sz w:val="24"/>
          <w:szCs w:val="24"/>
        </w:rPr>
        <w:t xml:space="preserve">       </w:t>
      </w:r>
      <w:r w:rsidRPr="00D62B13">
        <w:rPr>
          <w:rFonts w:ascii="Times New Roman" w:hAnsi="Times New Roman"/>
          <w:sz w:val="24"/>
          <w:szCs w:val="24"/>
        </w:rPr>
        <w:t xml:space="preserve"> 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  <w:r w:rsidR="00C11799">
        <w:rPr>
          <w:rFonts w:ascii="Times New Roman" w:hAnsi="Times New Roman"/>
          <w:sz w:val="24"/>
          <w:szCs w:val="24"/>
        </w:rPr>
        <w:t xml:space="preserve">     </w:t>
      </w:r>
      <w:r w:rsidRPr="00D62B13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  ежегодно проводятся работы по ремонту внутри поселковых дорог: ямочный ремонт, содержание автомобильных дорог. Кроме </w:t>
      </w:r>
      <w:r w:rsidRPr="00D62B13">
        <w:rPr>
          <w:rFonts w:ascii="Times New Roman" w:hAnsi="Times New Roman"/>
          <w:sz w:val="24"/>
          <w:szCs w:val="24"/>
        </w:rPr>
        <w:lastRenderedPageBreak/>
        <w:t>ремонта дорожного полотна необходимо обратить внимание на состояние обочин автомобильных дорог, на проведение своевременной очистки внутрипоселковых дорог от снега. Требует  внимания  работа по установке дорожных знаков для  безопасности дорожного движения.</w:t>
      </w:r>
    </w:p>
    <w:p w:rsidR="00BC3F49" w:rsidRPr="00D62B13" w:rsidRDefault="00BC3F49" w:rsidP="00C1179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Обеспечение пожарной безопасности населения и территории, защита населения от чрезвычайных ситуаций, терроризма и экстремизма. Необходимо предупредить возникновение ситуаций, предоставляющих опасность здоровью и жизни граждан. В каждом населенном  пункте созданы пожарные команды, </w:t>
      </w:r>
      <w:r w:rsidRPr="00D62B13">
        <w:rPr>
          <w:rFonts w:ascii="Times New Roman" w:hAnsi="Times New Roman"/>
          <w:color w:val="000000"/>
          <w:sz w:val="24"/>
          <w:szCs w:val="24"/>
        </w:rPr>
        <w:t>приобретено необходимое оборудование.</w:t>
      </w:r>
      <w:r w:rsidR="00755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деревянные дома, построенные в 1940-1970 годах, в ветхом состоянии находятся и сами дома и хозяйственные постройки.  На территории    сельсовета     находятся     брошенные ( бесхозные) усадьбы, что тоже усугубляет пожароопасную ситуацию. 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  <w:r w:rsidR="00C11799">
        <w:rPr>
          <w:rFonts w:ascii="Times New Roman" w:hAnsi="Times New Roman"/>
          <w:sz w:val="24"/>
          <w:szCs w:val="24"/>
        </w:rPr>
        <w:t xml:space="preserve">    </w:t>
      </w:r>
      <w:r w:rsidRPr="00D62B13">
        <w:rPr>
          <w:rFonts w:ascii="Times New Roman" w:hAnsi="Times New Roman"/>
          <w:sz w:val="24"/>
          <w:szCs w:val="24"/>
        </w:rPr>
        <w:t xml:space="preserve">   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75539B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Необходимо контролировать   состояние систем наружного противопожарного водоснабжения, подъездных путей к ним.</w:t>
      </w:r>
      <w:r w:rsidR="00C11799">
        <w:rPr>
          <w:rFonts w:ascii="Times New Roman" w:hAnsi="Times New Roman"/>
          <w:sz w:val="24"/>
          <w:szCs w:val="24"/>
        </w:rPr>
        <w:t xml:space="preserve">         </w:t>
      </w:r>
      <w:r w:rsidRPr="00D62B13">
        <w:rPr>
          <w:rFonts w:ascii="Times New Roman" w:hAnsi="Times New Roman"/>
          <w:sz w:val="24"/>
          <w:szCs w:val="24"/>
        </w:rPr>
        <w:t xml:space="preserve">    Реальную угрозу общественной безопасности представляет проявление  экстремизма и негативного отношения к лицам других национальностей и иных вероисповеданий, причем как со стороны принимающих, так и со стороны приезжающих, что оказывает негативное влияние на все сферы общественной жизни.</w:t>
      </w:r>
      <w:r w:rsidR="00C11799">
        <w:rPr>
          <w:rFonts w:ascii="Times New Roman" w:hAnsi="Times New Roman"/>
          <w:sz w:val="24"/>
          <w:szCs w:val="24"/>
        </w:rPr>
        <w:t xml:space="preserve">        </w:t>
      </w: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  <w:r w:rsidR="00C11799">
        <w:rPr>
          <w:rFonts w:ascii="Times New Roman" w:hAnsi="Times New Roman"/>
          <w:sz w:val="24"/>
          <w:szCs w:val="24"/>
        </w:rPr>
        <w:t xml:space="preserve">      </w:t>
      </w: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так,  же в установке при кладбищах туалетов, контейнеров для мусора.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  <w:r w:rsidR="0075539B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</w:t>
      </w:r>
      <w:r w:rsidRPr="00D62B13">
        <w:rPr>
          <w:rFonts w:ascii="Times New Roman" w:hAnsi="Times New Roman"/>
          <w:sz w:val="24"/>
          <w:szCs w:val="24"/>
        </w:rPr>
        <w:lastRenderedPageBreak/>
        <w:t>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необходимы 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правоустанавливающих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Требуется  программно -целевой подход к решению проблем в области архитектуры и градостроительства, определяющих основные направления социально-экономического и градостроительного развития территории сельсовета, охраны и использования его культурного наследия, окружаю</w:t>
      </w:r>
      <w:r w:rsidR="009B785F">
        <w:rPr>
          <w:rFonts w:ascii="Times New Roman" w:hAnsi="Times New Roman"/>
          <w:sz w:val="24"/>
          <w:szCs w:val="24"/>
        </w:rPr>
        <w:t>щей среды и природных ресурсов.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3. Приоритеты и цели основных направлений развития, описание основных целей и задач программы.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 xml:space="preserve">Стратегическая цель программы- обеспечить безопасные комфортные условия на территории. Реализация данной цели возможна за счет проведения необходимых работ по благоустройству, организации защиты населения от чрезвычайных ситуаций, терроризма и экстремизма, создания безопасной дорожной сети, проведения мероприятий по земельному контролю, проведения мероприятий по технической инвентаризации и межеванию земли. 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4. Механизм реализации мероприятий Программы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5. Прогноз конечных результатов Программы</w:t>
      </w:r>
    </w:p>
    <w:p w:rsidR="00BC3F49" w:rsidRPr="00D62B13" w:rsidRDefault="00BC3F49" w:rsidP="008222E3">
      <w:pPr>
        <w:widowControl w:val="0"/>
        <w:shd w:val="clear" w:color="auto" w:fill="FFFFFF"/>
        <w:autoSpaceDE w:val="0"/>
        <w:autoSpaceDN w:val="0"/>
        <w:adjustRightInd w:val="0"/>
        <w:ind w:left="19" w:firstLine="832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Своевременная и в полном объеме реализация Программы позволит повысить качество уровня жизни населения территории Троицкого сельсовета.</w:t>
      </w:r>
    </w:p>
    <w:p w:rsidR="00BC3F49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6. Пер</w:t>
      </w:r>
      <w:r w:rsidR="009B785F">
        <w:rPr>
          <w:rFonts w:ascii="Times New Roman" w:hAnsi="Times New Roman"/>
          <w:sz w:val="24"/>
          <w:szCs w:val="24"/>
        </w:rPr>
        <w:t xml:space="preserve">ечень подпрограмм и мероприятий </w:t>
      </w:r>
      <w:r w:rsidRPr="00D62B13">
        <w:rPr>
          <w:rFonts w:ascii="Times New Roman" w:hAnsi="Times New Roman"/>
          <w:sz w:val="24"/>
          <w:szCs w:val="24"/>
        </w:rPr>
        <w:t xml:space="preserve">с указанием сроков их реализации и ожидаемых результатов 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рамках муниципальной программы в период 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с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01.01.</w:t>
      </w:r>
      <w:r w:rsidR="006D3BD5">
        <w:rPr>
          <w:rFonts w:ascii="Times New Roman" w:hAnsi="Times New Roman"/>
          <w:color w:val="FF0000"/>
          <w:sz w:val="24"/>
          <w:szCs w:val="24"/>
        </w:rPr>
        <w:t>202</w:t>
      </w:r>
      <w:r w:rsidR="00221380">
        <w:rPr>
          <w:rFonts w:ascii="Times New Roman" w:hAnsi="Times New Roman"/>
          <w:color w:val="FF0000"/>
          <w:sz w:val="24"/>
          <w:szCs w:val="24"/>
        </w:rPr>
        <w:t>4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 по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31.12.</w:t>
      </w:r>
      <w:r w:rsidRPr="0061042A">
        <w:rPr>
          <w:rFonts w:ascii="Times New Roman" w:hAnsi="Times New Roman"/>
          <w:color w:val="FF0000"/>
          <w:sz w:val="24"/>
          <w:szCs w:val="24"/>
        </w:rPr>
        <w:t>20</w:t>
      </w:r>
      <w:r w:rsidR="00F32D97" w:rsidRPr="0061042A">
        <w:rPr>
          <w:rFonts w:ascii="Times New Roman" w:hAnsi="Times New Roman"/>
          <w:color w:val="FF0000"/>
          <w:sz w:val="24"/>
          <w:szCs w:val="24"/>
        </w:rPr>
        <w:t>2</w:t>
      </w:r>
      <w:r w:rsidR="00221380">
        <w:rPr>
          <w:rFonts w:ascii="Times New Roman" w:hAnsi="Times New Roman"/>
          <w:color w:val="FF0000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 годы будут реализованы  </w:t>
      </w:r>
      <w:r w:rsidR="006E2839">
        <w:rPr>
          <w:rFonts w:ascii="Times New Roman" w:hAnsi="Times New Roman"/>
          <w:sz w:val="24"/>
          <w:szCs w:val="24"/>
        </w:rPr>
        <w:t>3</w:t>
      </w:r>
      <w:r w:rsidRPr="00D62B13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1. «Дорожный фонд».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2. «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    3.  «Благоустройство территории Троицкого сельсовета».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4.«Отдельные мероприятия МП «Жизнеобеспечение территории Троицкого сельсовета» 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Cs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D62B13">
        <w:rPr>
          <w:rFonts w:ascii="Times New Roman" w:hAnsi="Times New Roman"/>
          <w:sz w:val="24"/>
          <w:szCs w:val="24"/>
        </w:rPr>
        <w:t xml:space="preserve"> (приложения №№ </w:t>
      </w:r>
      <w:r w:rsidR="00907BEA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07BEA">
        <w:rPr>
          <w:rFonts w:ascii="Times New Roman" w:hAnsi="Times New Roman"/>
          <w:color w:val="000000"/>
          <w:sz w:val="24"/>
          <w:szCs w:val="24"/>
        </w:rPr>
        <w:t>5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D62B13">
        <w:rPr>
          <w:rFonts w:ascii="Times New Roman" w:hAnsi="Times New Roman"/>
          <w:sz w:val="24"/>
          <w:szCs w:val="24"/>
        </w:rPr>
        <w:t xml:space="preserve"> муниципальной  программе).</w:t>
      </w:r>
    </w:p>
    <w:p w:rsidR="00BC3F49" w:rsidRPr="00D62B13" w:rsidRDefault="00BC3F49" w:rsidP="000F24B9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7.Информация о распределении планируемых расходов по отдельным мероприятиям программы, подпрограммам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1 к настоящей Программе.</w:t>
      </w:r>
    </w:p>
    <w:p w:rsidR="00BC3F49" w:rsidRPr="00D62B13" w:rsidRDefault="00BC3F49" w:rsidP="000F24B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C3F49" w:rsidRPr="00D62B13" w:rsidRDefault="00BC3F49" w:rsidP="008222E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C3F49" w:rsidRPr="00D62B13" w:rsidRDefault="00BC3F49" w:rsidP="000F24B9">
      <w:pPr>
        <w:tabs>
          <w:tab w:val="left" w:pos="2000"/>
        </w:tabs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9.Критерии отбора поселений сельсовета, на территории, которых будут реализовываться отдельные мероприятия программы</w:t>
      </w:r>
    </w:p>
    <w:p w:rsidR="00BC3F49" w:rsidRPr="00D62B13" w:rsidRDefault="00BC3F49" w:rsidP="008222E3">
      <w:pPr>
        <w:pStyle w:val="a7"/>
        <w:tabs>
          <w:tab w:val="left" w:pos="0"/>
        </w:tabs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Не будет использоваться отбор поселений сельсовета при реализации программы. </w:t>
      </w:r>
    </w:p>
    <w:p w:rsidR="00BC3F49" w:rsidRPr="00D62B13" w:rsidRDefault="00BC3F49" w:rsidP="008A1CAD">
      <w:pPr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10. Информация 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C7A9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11. Прогноз сводных показателей муниципальных заданий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рамках реализации Программы муниципальные услуги оказываться не будут.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12. Целевые показатели (индикаторы) 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Все целевые показатели направлены на улучшение жизнеобеспечения населения Троицкого сельсовета.</w:t>
      </w:r>
    </w:p>
    <w:p w:rsidR="00BC3F49" w:rsidRPr="00D62B13" w:rsidRDefault="00BC3F49" w:rsidP="008222E3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C11799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Троицкого сельсовета </w:t>
      </w:r>
    </w:p>
    <w:p w:rsidR="00BC3F49" w:rsidRPr="00D62B13" w:rsidRDefault="00BC3F49" w:rsidP="00F3646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 »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1"/>
        <w:gridCol w:w="2552"/>
        <w:gridCol w:w="708"/>
        <w:gridCol w:w="851"/>
        <w:gridCol w:w="1276"/>
        <w:gridCol w:w="1417"/>
        <w:gridCol w:w="1701"/>
        <w:gridCol w:w="1559"/>
        <w:gridCol w:w="1843"/>
        <w:gridCol w:w="1094"/>
        <w:gridCol w:w="46"/>
        <w:gridCol w:w="12"/>
        <w:gridCol w:w="12"/>
        <w:gridCol w:w="1048"/>
      </w:tblGrid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задачи,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 показателя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D4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100" w:rsidRPr="00D62B13" w:rsidRDefault="006D3BD5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D4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6D3BD5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D4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F06100" w:rsidRPr="00D62B13" w:rsidTr="00F06100">
        <w:trPr>
          <w:cantSplit/>
          <w:trHeight w:val="240"/>
        </w:trPr>
        <w:tc>
          <w:tcPr>
            <w:tcW w:w="137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комфортных условий на территории Троицкого сельсовета.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3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 поселенческих дорог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1.1. «   «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Отремонтировано 0,5 км.дорожного полотна.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123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Pr="00C117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 по улице Большевистская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----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2.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 на 5% по отношению к базовому году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Предупреждение ЧС и стихийных бедствий,  немедленное реагирование в случае ликвидации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организационных и профилактических мероприятий среди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3.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безопасных комфортных условий проживания жителей Троицкого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свалок, содержание 1- объекта водоснабжения населения и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4.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условий по обеспечению полномочий по архитектуре и градостроительству, земельному контролю, по проведению технической инвентаризации и межевания земельных участков, противодействие проявлениям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100% обеспечение финансирования передаваемых полномочий </w:t>
            </w:r>
          </w:p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архитектуры и градостроительства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042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финансирования передаваемых полномочий в области земельного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случаев проявления терроризма и экстремизма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Юридическое оформление 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3-х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объектов, стоящих на балансе сельсовета и земельных участков под ними.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7BEA" w:rsidRDefault="00907BEA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BC3F49" w:rsidRPr="00D62B13" w:rsidRDefault="00907BEA" w:rsidP="00907BEA">
      <w:pPr>
        <w:tabs>
          <w:tab w:val="left" w:pos="525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C3F49" w:rsidRPr="00D62B1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Приложение № 2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сельсовета»</w:t>
      </w:r>
    </w:p>
    <w:p w:rsidR="00BC3F49" w:rsidRPr="00D62B13" w:rsidRDefault="00BC3F49" w:rsidP="00C46A35">
      <w:pPr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D62B13">
        <w:rPr>
          <w:rFonts w:ascii="Times New Roman" w:hAnsi="Times New Roman"/>
          <w:b/>
          <w:sz w:val="24"/>
          <w:szCs w:val="24"/>
        </w:rPr>
        <w:t xml:space="preserve"> муниципальной программы Троицкого сельсовета</w:t>
      </w:r>
    </w:p>
    <w:tbl>
      <w:tblPr>
        <w:tblW w:w="14742" w:type="dxa"/>
        <w:tblLayout w:type="fixed"/>
        <w:tblLook w:val="00A0"/>
      </w:tblPr>
      <w:tblGrid>
        <w:gridCol w:w="1129"/>
        <w:gridCol w:w="1418"/>
        <w:gridCol w:w="2126"/>
        <w:gridCol w:w="709"/>
        <w:gridCol w:w="709"/>
        <w:gridCol w:w="1559"/>
        <w:gridCol w:w="709"/>
        <w:gridCol w:w="1559"/>
        <w:gridCol w:w="1843"/>
        <w:gridCol w:w="1417"/>
        <w:gridCol w:w="1564"/>
      </w:tblGrid>
      <w:tr w:rsidR="00BC3F49" w:rsidRPr="00D62B13" w:rsidTr="0048345D">
        <w:trPr>
          <w:trHeight w:val="6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8345D" w:rsidRPr="00D62B13" w:rsidTr="0048345D">
        <w:trPr>
          <w:trHeight w:val="1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D41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9B2C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D41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9B2C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D41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DA0D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Жизнеобеспечение территории Троицкого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0100000</w:t>
            </w:r>
            <w:r w:rsidR="00CA735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2A52AD" w:rsidP="001A54E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3684,4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1A54E0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1A54E0" w:rsidP="002860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1492,1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2A52AD" w:rsidP="001A54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6830,0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color w:val="993300"/>
                <w:sz w:val="24"/>
                <w:szCs w:val="24"/>
                <w:lang w:eastAsia="ru-RU"/>
              </w:rPr>
            </w:pPr>
          </w:p>
        </w:tc>
      </w:tr>
      <w:tr w:rsidR="000059A7" w:rsidRPr="00D62B13" w:rsidTr="00DF6FA4">
        <w:trPr>
          <w:trHeight w:val="49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D62B13" w:rsidRDefault="000059A7" w:rsidP="000059A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D62B13" w:rsidRDefault="000059A7" w:rsidP="000059A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D62B13" w:rsidRDefault="000059A7" w:rsidP="00005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0059A7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9A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2A52AD" w:rsidRDefault="002F5282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2AD">
              <w:rPr>
                <w:rFonts w:ascii="Times New Roman" w:hAnsi="Times New Roman"/>
                <w:b/>
                <w:sz w:val="24"/>
                <w:szCs w:val="24"/>
              </w:rPr>
              <w:t>1337,4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2A52AD" w:rsidRDefault="00CF6B54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2AD">
              <w:rPr>
                <w:rFonts w:ascii="Times New Roman" w:hAnsi="Times New Roman"/>
                <w:b/>
                <w:sz w:val="24"/>
                <w:szCs w:val="24"/>
              </w:rPr>
              <w:t>799,7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2A52AD" w:rsidRDefault="00CF6B54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2AD">
              <w:rPr>
                <w:rFonts w:ascii="Times New Roman" w:hAnsi="Times New Roman"/>
                <w:b/>
                <w:sz w:val="24"/>
                <w:szCs w:val="24"/>
              </w:rPr>
              <w:t>799,5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2A52AD" w:rsidRDefault="002F5282" w:rsidP="00CF6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2AD">
              <w:rPr>
                <w:rFonts w:ascii="Times New Roman" w:hAnsi="Times New Roman"/>
                <w:b/>
                <w:sz w:val="24"/>
                <w:szCs w:val="24"/>
              </w:rPr>
              <w:t>2936,6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854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0059A7" w:rsidRDefault="0035304E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9A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2A52AD" w:rsidRDefault="002A52AD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2AD">
              <w:rPr>
                <w:rFonts w:ascii="Times New Roman" w:hAnsi="Times New Roman"/>
                <w:sz w:val="24"/>
                <w:szCs w:val="24"/>
                <w:lang w:eastAsia="ru-RU"/>
              </w:rPr>
              <w:t>578,3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2A52AD" w:rsidRDefault="00CF6B54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2AD">
              <w:rPr>
                <w:rFonts w:ascii="Times New Roman" w:hAnsi="Times New Roman"/>
                <w:sz w:val="24"/>
                <w:szCs w:val="24"/>
                <w:lang w:eastAsia="ru-RU"/>
              </w:rPr>
              <w:t>779,7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2A52AD" w:rsidRDefault="00CF6B54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2AD">
              <w:rPr>
                <w:rFonts w:ascii="Times New Roman" w:hAnsi="Times New Roman"/>
                <w:sz w:val="24"/>
                <w:szCs w:val="24"/>
                <w:lang w:eastAsia="ru-RU"/>
              </w:rPr>
              <w:t>779,5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2A52AD" w:rsidRDefault="002A52AD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2AD">
              <w:rPr>
                <w:rFonts w:ascii="Times New Roman" w:hAnsi="Times New Roman"/>
                <w:sz w:val="24"/>
                <w:szCs w:val="24"/>
                <w:lang w:eastAsia="ru-RU"/>
              </w:rPr>
              <w:t>2137,5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color w:val="993300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9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2A5C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9718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9718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1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2A52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</w:t>
            </w:r>
            <w:r w:rsidR="002A52AD">
              <w:rPr>
                <w:rFonts w:ascii="Times New Roman" w:hAnsi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2A52A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2A52A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2A52A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2A52A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2A52AD" w:rsidP="009718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160,3</w:t>
            </w:r>
          </w:p>
        </w:tc>
      </w:tr>
      <w:tr w:rsidR="00CA735F" w:rsidRPr="00D62B13" w:rsidTr="00DF6FA4">
        <w:trPr>
          <w:trHeight w:val="1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2F52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</w:t>
            </w:r>
            <w:r w:rsidR="002F52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2F5282" w:rsidRDefault="002F5282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2F5282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2F5282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2F5282" w:rsidP="003530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578,7</w:t>
            </w: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</w:t>
            </w:r>
            <w:r w:rsidR="00F003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6D3BD5" w:rsidP="008B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60,</w:t>
            </w:r>
            <w:r w:rsidR="00F003C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CA735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35304E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976DD" w:rsidRDefault="00BC7915" w:rsidP="00FA5F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4C4A45"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976DD" w:rsidRDefault="00BC7915" w:rsidP="00FA5F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976DD" w:rsidRDefault="00BC7915" w:rsidP="00FA5F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72,47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976DD" w:rsidRDefault="004C4A45" w:rsidP="00724E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253,6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</w:t>
            </w:r>
            <w:r w:rsidR="004C4A4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6D3BD5" w:rsidP="00563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</w:t>
            </w:r>
            <w:r w:rsidR="004C4A4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A735F" w:rsidRPr="00D62B13" w:rsidTr="00CA735F">
        <w:trPr>
          <w:trHeight w:val="5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C791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C791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C7915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BC791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216,3</w:t>
            </w:r>
          </w:p>
        </w:tc>
      </w:tr>
      <w:tr w:rsidR="00CA735F" w:rsidRPr="00D62B13" w:rsidTr="00CA735F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C791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FA5FF1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FA5FF1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BC791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CA735F" w:rsidRPr="00D62B13" w:rsidTr="00CA735F">
        <w:trPr>
          <w:trHeight w:val="7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976DD" w:rsidRDefault="00C976DD" w:rsidP="001A54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2206,3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976DD" w:rsidRDefault="00A35BB3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976DD" w:rsidRDefault="00A35BB3" w:rsidP="002860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588,1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976DD" w:rsidRDefault="00A04423" w:rsidP="001A54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3543,8</w:t>
            </w:r>
          </w:p>
        </w:tc>
      </w:tr>
      <w:tr w:rsidR="00CA735F" w:rsidRPr="00D62B13" w:rsidTr="00DF6FA4">
        <w:trPr>
          <w:trHeight w:val="2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483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A35BB3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6D3B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A35BB3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6D3B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A35BB3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985D7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6D3BD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483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976DD" w:rsidP="001A5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A35BB3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A35BB3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C976DD" w:rsidP="001A54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402,4</w:t>
            </w:r>
          </w:p>
        </w:tc>
      </w:tr>
      <w:tr w:rsidR="00CA735F" w:rsidRPr="00D62B13" w:rsidTr="00DF6FA4">
        <w:trPr>
          <w:trHeight w:val="11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976D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="00C976D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976DD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E949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E9496A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C976DD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168,0</w:t>
            </w:r>
          </w:p>
        </w:tc>
      </w:tr>
      <w:tr w:rsidR="00C976DD" w:rsidRPr="00D62B13" w:rsidTr="00DF6FA4">
        <w:trPr>
          <w:trHeight w:val="113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D" w:rsidRPr="00D62B13" w:rsidRDefault="00C976D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6DD" w:rsidRPr="00D62B13" w:rsidRDefault="00C976D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76DD" w:rsidRPr="00D62B13" w:rsidRDefault="00C976D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C976D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C976DD" w:rsidRDefault="00C976DD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Default="00C976DD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Default="00C976DD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Default="00C976DD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6DD" w:rsidRDefault="00C976DD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945,4</w:t>
            </w:r>
          </w:p>
        </w:tc>
      </w:tr>
      <w:tr w:rsidR="00C976DD" w:rsidRPr="00D62B13" w:rsidTr="0048345D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D" w:rsidRPr="00D62B13" w:rsidRDefault="00C976D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6DD" w:rsidRPr="00D62B13" w:rsidRDefault="00C976DD" w:rsidP="00A36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Отдельные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6DD" w:rsidRPr="00D62B13" w:rsidRDefault="00C976D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 расходные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8C3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C976DD" w:rsidRDefault="00C976DD" w:rsidP="00985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C976DD" w:rsidRDefault="00C976DD" w:rsidP="00985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C976DD" w:rsidRDefault="00C976DD" w:rsidP="00985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6DD" w:rsidRPr="00C976DD" w:rsidRDefault="00C976DD" w:rsidP="00985D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96,0</w:t>
            </w:r>
          </w:p>
        </w:tc>
      </w:tr>
      <w:tr w:rsidR="00C976DD" w:rsidRPr="00D62B13" w:rsidTr="0048345D">
        <w:trPr>
          <w:trHeight w:val="33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D" w:rsidRPr="00D62B13" w:rsidRDefault="00C976D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6DD" w:rsidRPr="00D62B13" w:rsidRDefault="00C976D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6DD" w:rsidRPr="00D62B13" w:rsidRDefault="00C976D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2A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CA735F" w:rsidRDefault="00C976D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CA735F" w:rsidRDefault="00C976D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CA735F" w:rsidRDefault="00C976D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6DD" w:rsidRPr="00CA735F" w:rsidRDefault="00C976DD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6DD" w:rsidRPr="00D62B13" w:rsidTr="0048345D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D" w:rsidRPr="00D62B13" w:rsidRDefault="00C976D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6DD" w:rsidRPr="00D62B13" w:rsidRDefault="00C976D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6DD" w:rsidRPr="00D62B13" w:rsidRDefault="00C976DD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EE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CA735F" w:rsidRDefault="00C976D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CA735F" w:rsidRDefault="00C976D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CA735F" w:rsidRDefault="00C976D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6DD" w:rsidRPr="00CA735F" w:rsidRDefault="00C976DD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35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976DD" w:rsidRPr="00D62B13" w:rsidTr="0048345D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D" w:rsidRPr="00D62B13" w:rsidRDefault="00C976D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6DD" w:rsidRPr="00D62B13" w:rsidRDefault="00C976DD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6DD" w:rsidRPr="00D62B13" w:rsidRDefault="00C976D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EE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D62B13" w:rsidRDefault="00C976DD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CA735F" w:rsidRDefault="00C976DD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CA735F" w:rsidRDefault="00C976DD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6DD" w:rsidRPr="00CA735F" w:rsidRDefault="00C976DD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6DD" w:rsidRPr="00CA735F" w:rsidRDefault="00C976DD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953B56">
      <w:pPr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pgNumType w:start="1"/>
          <w:cols w:space="720"/>
        </w:sect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</w:t>
      </w:r>
      <w:r w:rsidR="0004299B" w:rsidRPr="00D62B13">
        <w:rPr>
          <w:rFonts w:ascii="Times New Roman" w:hAnsi="Times New Roman"/>
          <w:sz w:val="24"/>
          <w:szCs w:val="24"/>
        </w:rPr>
        <w:t>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8222E3">
      <w:pPr>
        <w:autoSpaceDE w:val="0"/>
        <w:autoSpaceDN w:val="0"/>
        <w:adjustRightInd w:val="0"/>
        <w:ind w:left="84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222E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Троицкого сельсовета с учетом источников финансирования, в том числе средств </w:t>
      </w: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федерального и краевого бюджетов </w:t>
      </w:r>
    </w:p>
    <w:tbl>
      <w:tblPr>
        <w:tblW w:w="14742" w:type="dxa"/>
        <w:tblLook w:val="00A0"/>
      </w:tblPr>
      <w:tblGrid>
        <w:gridCol w:w="1892"/>
        <w:gridCol w:w="3627"/>
        <w:gridCol w:w="4128"/>
        <w:gridCol w:w="1493"/>
        <w:gridCol w:w="1271"/>
        <w:gridCol w:w="1271"/>
        <w:gridCol w:w="1060"/>
      </w:tblGrid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1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222E3">
      <w:pPr>
        <w:ind w:left="360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* Учитываются средства краевого бюджета, поступившие в виде межбюджетных трансфертов в бюджет Троицкого сельсовета.</w:t>
      </w: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Приложение №3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муниципальной программе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B05F9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color w:val="993300"/>
          <w:sz w:val="24"/>
          <w:szCs w:val="24"/>
          <w:lang w:eastAsia="ru-RU"/>
        </w:rPr>
      </w:pPr>
    </w:p>
    <w:p w:rsidR="00BC3F49" w:rsidRPr="00D62B13" w:rsidRDefault="00BC3F49" w:rsidP="005B05F9">
      <w:pPr>
        <w:widowControl w:val="0"/>
        <w:snapToGrid w:val="0"/>
        <w:spacing w:before="0" w:beforeAutospacing="0" w:after="0" w:afterAutospacing="0"/>
        <w:ind w:left="5103" w:hanging="5103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ПОДПРОГРАММА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Муниципальной  подпрограммы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Наименование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«Дорожный фонд»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2.Наименование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«Жизнеобеспечение территории Троицкого сельсовета 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Заказчик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4. Разработчик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E2839">
        <w:trPr>
          <w:trHeight w:val="1140"/>
        </w:trPr>
        <w:tc>
          <w:tcPr>
            <w:tcW w:w="2943" w:type="dxa"/>
          </w:tcPr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5. Исполнители </w:t>
            </w:r>
          </w:p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мероприятий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rPr>
          <w:trHeight w:val="35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6. Основные цели  и задачи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-обеспечение сохранности автомобильных дорог общего пользования, находящихся в собственности Троицкого сельсовета;</w:t>
            </w:r>
          </w:p>
          <w:p w:rsidR="00BC3F49" w:rsidRDefault="00BC3F49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и  содержание дорог для обеспечения соответствия состояния дорог установленным правилам, стандартам, техническим нормам;- проведение мероприятий по ремонту дорог общего пользования с твердым покрытием;- проведение мероприятий по замене грунтовых дорог на переходный тип покрытия;</w:t>
            </w:r>
          </w:p>
          <w:p w:rsidR="009B785F" w:rsidRPr="00D62B13" w:rsidRDefault="009B785F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7.Целевые индикаторы.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 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ремонт и  содержание дорог для обеспечения соответствия состояния дорог установленным правилам, стандартам, техническим нормам;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8. Сроки реализации подпрограммы</w:t>
            </w:r>
          </w:p>
        </w:tc>
        <w:tc>
          <w:tcPr>
            <w:tcW w:w="7024" w:type="dxa"/>
          </w:tcPr>
          <w:p w:rsidR="00BC3F49" w:rsidRPr="00E2063A" w:rsidRDefault="002175DE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562375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 w:rsidR="00562375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C94F41"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21255F">
        <w:trPr>
          <w:trHeight w:val="545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9. Объемы и источники финансирования 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 средств финансирования Программы за счет всех источников  составит </w:t>
            </w:r>
            <w:r w:rsidR="00041D4D">
              <w:rPr>
                <w:rFonts w:ascii="Times New Roman" w:hAnsi="Times New Roman"/>
                <w:color w:val="FF0000"/>
                <w:sz w:val="24"/>
                <w:szCs w:val="24"/>
              </w:rPr>
              <w:t>2936,6</w:t>
            </w: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. рублей,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 по годам 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реализации:</w:t>
            </w:r>
          </w:p>
          <w:p w:rsidR="00CD2DF6" w:rsidRDefault="00BC3F49" w:rsidP="00B75D3D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C4A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41D4D">
              <w:rPr>
                <w:rFonts w:ascii="Times New Roman" w:hAnsi="Times New Roman"/>
                <w:sz w:val="24"/>
                <w:szCs w:val="24"/>
                <w:lang w:eastAsia="ru-RU"/>
              </w:rPr>
              <w:t>1337,4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799,7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799,5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бюджета поселения –</w:t>
            </w:r>
            <w:r w:rsidR="000A664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2357,9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рублей.</w:t>
            </w:r>
          </w:p>
          <w:p w:rsidR="00BC3F49" w:rsidRDefault="00BC3F49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758,7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799,7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799,5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CD2DF6" w:rsidRPr="00D62B13" w:rsidRDefault="00CD2DF6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 приведены в приложении №1 к настоящей подпрограмме.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Подпрограммы носят прогнозный характер и подлежат уточнению в установленном порядке.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96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Pr="00D62B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Система организации контроля  за исполнением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сельсовета, Троицкий сельский Совет депутатов </w:t>
            </w:r>
          </w:p>
        </w:tc>
      </w:tr>
    </w:tbl>
    <w:p w:rsidR="00BC3F49" w:rsidRPr="00D62B13" w:rsidRDefault="00BC3F49" w:rsidP="00927731">
      <w:pPr>
        <w:tabs>
          <w:tab w:val="left" w:pos="5387"/>
        </w:tabs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 Основные разделы подпрограммы</w:t>
      </w:r>
    </w:p>
    <w:p w:rsidR="009B785F" w:rsidRDefault="00BC3F49" w:rsidP="009B785F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2.1. Постановка проблемы и обоснование необхо</w:t>
      </w:r>
      <w:r w:rsidR="009B785F">
        <w:rPr>
          <w:rFonts w:ascii="Times New Roman" w:hAnsi="Times New Roman"/>
          <w:color w:val="000000"/>
          <w:sz w:val="24"/>
          <w:szCs w:val="24"/>
        </w:rPr>
        <w:t>димости разработки подпрограмм</w:t>
      </w:r>
    </w:p>
    <w:p w:rsidR="00BC3F49" w:rsidRPr="009B785F" w:rsidRDefault="00BC3F49" w:rsidP="009B785F">
      <w:pPr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направлена на  обеспечение сохранности автомобильных дорог общего пользования, находящихся в собственности Троицкого сельсовета.    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Протяженность автомобильных дорог в границах сельского поселения составляет </w:t>
      </w:r>
      <w:r w:rsidRPr="00F329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="009B785F" w:rsidRPr="00F329F8">
        <w:rPr>
          <w:rFonts w:ascii="Times New Roman" w:hAnsi="Times New Roman"/>
          <w:color w:val="000000"/>
          <w:sz w:val="24"/>
          <w:szCs w:val="24"/>
          <w:lang w:eastAsia="ru-RU"/>
        </w:rPr>
        <w:t>14,7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 из них твердым типом покрытия   - </w:t>
      </w:r>
      <w:smartTag w:uri="urn:schemas-microsoft-com:office:smarttags" w:element="metricconverter">
        <w:smartTagPr>
          <w:attr w:name="ProductID" w:val="0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0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 xml:space="preserve">. Протяженность дорог, не отвечающих нормативным требованиям, составляет – </w:t>
      </w:r>
      <w:smartTag w:uri="urn:schemas-microsoft-com:office:smarttags" w:element="metricconverter">
        <w:smartTagPr>
          <w:attr w:name="ProductID" w:val="9,29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9,29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>. В связи с длительным сроком эксплуатации автомобильных дорог общего пользования,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условий, возникла необходимость в замене части грунтовых дорог на переходный тип покрытия.</w:t>
      </w:r>
      <w:r w:rsidR="007553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2B13">
        <w:rPr>
          <w:rFonts w:ascii="Times New Roman" w:hAnsi="Times New Roman"/>
          <w:sz w:val="24"/>
          <w:szCs w:val="24"/>
          <w:lang w:eastAsia="ru-RU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 покрытий являются износ,  выбоины и т. д.</w:t>
      </w:r>
    </w:p>
    <w:p w:rsidR="00BC3F49" w:rsidRPr="00D62B13" w:rsidRDefault="00BC3F49" w:rsidP="00C72D8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Цель подпрограммы – создание условий по обеспечению содержания и ремонта внутрипоселенческих дорог.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Обеспечить реализацию поставленной цели возможно за счет решения следующих задач: обеспечения ремонта дорожного полотна (отсыпка камнем, гравием, грейдерование), обеспечения содержания внутрипоселенческих дорог (расчистка дорог от снега, выкашивание травы на обочинах, грейд</w:t>
      </w:r>
      <w:r w:rsidR="001F1D5C">
        <w:rPr>
          <w:rFonts w:ascii="Times New Roman" w:hAnsi="Times New Roman"/>
          <w:sz w:val="24"/>
          <w:szCs w:val="24"/>
        </w:rPr>
        <w:t>е</w:t>
      </w:r>
      <w:r w:rsidRPr="00D62B13">
        <w:rPr>
          <w:rFonts w:ascii="Times New Roman" w:hAnsi="Times New Roman"/>
          <w:sz w:val="24"/>
          <w:szCs w:val="24"/>
        </w:rPr>
        <w:t xml:space="preserve">рование), обеспечения ремонта и (или) замены дорожных знаков. </w:t>
      </w:r>
    </w:p>
    <w:p w:rsidR="00BC3F49" w:rsidRPr="00D62B13" w:rsidRDefault="00BC3F49" w:rsidP="00C72D80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72D80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2.3. Механизм реализации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В рамках выполнения настоящей Подпрограммы Администрация Троицкого  сельсовета выполняет функции муниципального заказчика ремонту автомобильных дорог общего пользования местного значения, в том числе улично-дорожной сети в Троицком сельсовете и осуществляет контроль за реализацией мероприятий настоящей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Реализация подпрограммных мероприятий осуществляется путем привлечения заказчиком Подпрограммы на конкурсной основе подрядных организаций для выполнения работ.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Администрация Троицкого сельсовета осуществляет: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реализацию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подготовку предложений по внесению изменений в подпрограмму;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выполнением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финансирование мероприятий подпрограммы за счет средств бюджета сельского поселения и субсидии из краевого бюджета в пределах средств, предусмотренных подпрограммой;</w:t>
      </w:r>
    </w:p>
    <w:p w:rsidR="00BC3F49" w:rsidRPr="00C11799" w:rsidRDefault="00BC3F49" w:rsidP="00C11799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использованием финансовых средств.</w:t>
      </w:r>
    </w:p>
    <w:p w:rsidR="0004299B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подпрограммой и к</w:t>
      </w:r>
      <w:r w:rsidR="009B785F">
        <w:rPr>
          <w:rFonts w:ascii="Times New Roman" w:hAnsi="Times New Roman"/>
          <w:sz w:val="24"/>
          <w:szCs w:val="24"/>
        </w:rPr>
        <w:t>онтроль за ходом ее реализации.</w:t>
      </w:r>
    </w:p>
    <w:p w:rsidR="00BC3F49" w:rsidRPr="00D62B13" w:rsidRDefault="00BC3F49" w:rsidP="005949D6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Мониторинг реализации подпрограммы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 Оценка социально- экономической эффективности.</w:t>
      </w: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71"/>
        <w:gridCol w:w="3056"/>
        <w:gridCol w:w="1570"/>
        <w:gridCol w:w="1119"/>
        <w:gridCol w:w="1119"/>
        <w:gridCol w:w="1560"/>
      </w:tblGrid>
      <w:tr w:rsidR="00BC3F49" w:rsidRPr="00D62B13" w:rsidTr="008222E3">
        <w:trPr>
          <w:tblCellSpacing w:w="0" w:type="dxa"/>
        </w:trPr>
        <w:tc>
          <w:tcPr>
            <w:tcW w:w="77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3F49" w:rsidRPr="00D62B13" w:rsidTr="008222E3">
        <w:trPr>
          <w:trHeight w:val="35"/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в границах населенных пунктов, не отвечающих нормативным требованиям       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 начало года             на конец года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  <w:p w:rsidR="00BC3F49" w:rsidRPr="00D62B13" w:rsidRDefault="00BC3F49" w:rsidP="009B78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</w:t>
            </w:r>
            <w:r w:rsidR="009B78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 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 в границах населенных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доли протяженности автомобильных дорог общего пользования 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</w:tbl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949D6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подпрограммы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Выполнение мероприятий будет осуществляться за счет средств бюджета Троицкого сельсовета, а также целевых поступлений в местный бюджет.</w:t>
      </w:r>
    </w:p>
    <w:p w:rsidR="00BC3F49" w:rsidRPr="00D62B13" w:rsidRDefault="00BC3F49" w:rsidP="009B785F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6A66D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04299B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к  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04299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подпрограммы: создание условий по обеспечению содержания и ремонта внутрипоселенческих дорог.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  увеличение на 5% количества дорог ,соответствующих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  соответствие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    Приложение № 2 </w:t>
      </w:r>
      <w:r w:rsidRPr="00D62B13">
        <w:rPr>
          <w:rFonts w:ascii="Times New Roman" w:hAnsi="Times New Roman"/>
          <w:sz w:val="24"/>
          <w:szCs w:val="24"/>
          <w:lang w:eastAsia="ru-RU"/>
        </w:rPr>
        <w:t>к</w:t>
      </w: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14742" w:type="dxa"/>
        <w:tblLayout w:type="fixed"/>
        <w:tblLook w:val="00A0"/>
      </w:tblPr>
      <w:tblGrid>
        <w:gridCol w:w="2376"/>
        <w:gridCol w:w="67"/>
        <w:gridCol w:w="795"/>
        <w:gridCol w:w="698"/>
        <w:gridCol w:w="141"/>
        <w:gridCol w:w="709"/>
        <w:gridCol w:w="284"/>
        <w:gridCol w:w="1178"/>
        <w:gridCol w:w="97"/>
        <w:gridCol w:w="699"/>
        <w:gridCol w:w="1204"/>
        <w:gridCol w:w="1054"/>
        <w:gridCol w:w="1054"/>
        <w:gridCol w:w="1183"/>
        <w:gridCol w:w="902"/>
        <w:gridCol w:w="2301"/>
      </w:tblGrid>
      <w:tr w:rsidR="00BC3F49" w:rsidRPr="00D62B13" w:rsidTr="00CD3370">
        <w:trPr>
          <w:trHeight w:val="67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B2575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Ожидаемый результат от реализации подпрограмм</w:t>
            </w:r>
            <w:r w:rsidR="0004299B" w:rsidRPr="00B25756">
              <w:rPr>
                <w:rFonts w:ascii="Times New Roman" w:hAnsi="Times New Roman"/>
                <w:lang w:eastAsia="ru-RU"/>
              </w:rPr>
              <w:t>ного мероприятия (в</w:t>
            </w:r>
            <w:r w:rsidR="00B25756">
              <w:rPr>
                <w:rFonts w:ascii="Times New Roman" w:hAnsi="Times New Roman"/>
                <w:lang w:eastAsia="ru-RU"/>
              </w:rPr>
              <w:t xml:space="preserve"> </w:t>
            </w:r>
            <w:r w:rsidR="0004299B" w:rsidRPr="00B25756">
              <w:rPr>
                <w:rFonts w:ascii="Times New Roman" w:hAnsi="Times New Roman"/>
                <w:lang w:eastAsia="ru-RU"/>
              </w:rPr>
              <w:t xml:space="preserve">натуральном </w:t>
            </w:r>
            <w:r w:rsidRPr="00B25756">
              <w:rPr>
                <w:rFonts w:ascii="Times New Roman" w:hAnsi="Times New Roman"/>
                <w:lang w:eastAsia="ru-RU"/>
              </w:rPr>
              <w:t>выражении)</w:t>
            </w:r>
          </w:p>
        </w:tc>
      </w:tr>
      <w:tr w:rsidR="00BC3F49" w:rsidRPr="00D62B13" w:rsidTr="00B25756">
        <w:trPr>
          <w:trHeight w:val="13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РП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КЦСР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текущий Финансовый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</w:rPr>
            </w:pPr>
            <w:r w:rsidRPr="00B25756">
              <w:rPr>
                <w:rFonts w:ascii="Times New Roman" w:hAnsi="Times New Roman"/>
              </w:rPr>
              <w:t>очередной финансовый год</w:t>
            </w:r>
          </w:p>
          <w:p w:rsidR="00E2063A" w:rsidRPr="00B25756" w:rsidRDefault="002175DE" w:rsidP="0056237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202</w:t>
            </w:r>
            <w:r w:rsidR="00562375">
              <w:rPr>
                <w:rFonts w:ascii="Times New Roman" w:hAnsi="Times New Roman"/>
              </w:rPr>
              <w:t>4</w:t>
            </w:r>
            <w:r w:rsidR="00E2063A">
              <w:rPr>
                <w:rFonts w:ascii="Times New Roman" w:hAnsi="Times New Roman"/>
              </w:rPr>
              <w:t>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  <w:p w:rsidR="00E2063A" w:rsidRPr="00B25756" w:rsidRDefault="002175DE" w:rsidP="0056237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562375">
              <w:rPr>
                <w:rFonts w:ascii="Times New Roman" w:hAnsi="Times New Roman"/>
                <w:lang w:eastAsia="ru-RU"/>
              </w:rPr>
              <w:t>5</w:t>
            </w:r>
            <w:r w:rsidR="00E2063A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второй год планового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периода</w:t>
            </w:r>
          </w:p>
          <w:p w:rsidR="00E2063A" w:rsidRPr="00D62B13" w:rsidRDefault="002175DE" w:rsidP="0056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2063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70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Итого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 xml:space="preserve"> на период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D3370">
        <w:trPr>
          <w:trHeight w:val="360"/>
        </w:trPr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«Дорожный фонд».  </w:t>
            </w:r>
          </w:p>
        </w:tc>
        <w:tc>
          <w:tcPr>
            <w:tcW w:w="6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D0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содержания дорог.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011000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D2DF6" w:rsidRDefault="00BC3F49" w:rsidP="00886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90C61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578,3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582F37" w:rsidP="00582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582F37" w:rsidP="00582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290C61" w:rsidP="00283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2137,5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3C7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="003C792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км.дороги.</w:t>
            </w: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.Обеспечение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 местного бюджета на 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867C1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8867C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8867C1">
              <w:rPr>
                <w:rFonts w:ascii="Times New Roman" w:hAnsi="Times New Roman"/>
                <w:sz w:val="24"/>
                <w:szCs w:val="24"/>
              </w:rPr>
              <w:t>509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8867C1" w:rsidRDefault="00BC3F49" w:rsidP="00BD259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5300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</w:t>
            </w:r>
            <w:r w:rsidR="005300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867C1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с Троицк, ул. Революции от дома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до ул. Фаленберга</w:t>
            </w:r>
          </w:p>
        </w:tc>
      </w:tr>
      <w:tr w:rsidR="00D37A76" w:rsidRPr="00D62B13" w:rsidTr="00517639">
        <w:trPr>
          <w:trHeight w:val="431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041D4D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041D4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5090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041D4D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041D4D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578,7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с Троицк, ул. Революции от дома №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30 до ул. Фаленберга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1454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 w:rsidR="00D37A76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290C61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290C61">
              <w:rPr>
                <w:rFonts w:ascii="Times New Roman" w:hAnsi="Times New Roman"/>
                <w:sz w:val="24"/>
                <w:szCs w:val="24"/>
              </w:rPr>
              <w:t>00010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290C61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8867C1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290C61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1A6C99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290C61" w:rsidP="008867C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290C61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C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290C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</w:t>
            </w:r>
            <w:r w:rsidRPr="00290C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299B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CD2DF6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041D4D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1337,4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582F37" w:rsidP="006007A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582F37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799,5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274B41" w:rsidRDefault="00041D4D" w:rsidP="008222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2936,6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E55A1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D337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№4                                                                                                                                                                  к муниципальной  программе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1C6F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DC51A3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</w:t>
      </w:r>
    </w:p>
    <w:p w:rsidR="00BC3F49" w:rsidRPr="00D62B13" w:rsidRDefault="00BC3F49" w:rsidP="00511C6F">
      <w:pPr>
        <w:ind w:right="97"/>
        <w:jc w:val="center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ook w:val="01E0"/>
      </w:tblPr>
      <w:tblGrid>
        <w:gridCol w:w="3045"/>
        <w:gridCol w:w="6027"/>
      </w:tblGrid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26" w:type="dxa"/>
          </w:tcPr>
          <w:p w:rsidR="00BC3F49" w:rsidRPr="00D62B13" w:rsidRDefault="00BC3F49" w:rsidP="00F969E6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Муниципальная программа «Жизнеобеспечение территории Троицкого сельсовета»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9C7EEB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626" w:type="dxa"/>
          </w:tcPr>
          <w:p w:rsidR="00BC3F49" w:rsidRPr="00D62B13" w:rsidRDefault="00BC3F49" w:rsidP="009C7EE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C3F49" w:rsidRPr="00D62B13" w:rsidRDefault="00BC3F49" w:rsidP="00DC51A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Постановление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организация контроля за реализацией мер пожарной безопасности; 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обеспечение пожарной безопасности за счет средств местного бюджета ;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мероприятия по предупреждению и ликвидации последствий ЧС и стихийных бедствий ;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подготовка населения и организаций к действиям в ЧС в мирное время и военное время. 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–обеспечение необходимых условий организационного плана для укрепления пожарной безопасности, защиты жизни и здоровья граждан Троицкого сельсовета, материальных ценностей от пожаров и других чрезвычайных ситуаций;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сокращение материальных потерь от пожаров;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–уменьшение гибели и травмирования людей, спасение материальных ценностей и людей при пожарах;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–внедрение современных методов  в проведении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агитмассовых мероприятий, освещение противопожарной тематики в средствах массовой информации;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–оперативное реагирование и сокращение времени на ликвидацию пожаров;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организация деятельности добровольной пожарной дружины в Троицком сельсовете;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120"/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подпрограммных мероприятий осуществляется за счет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Объем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, необходимый для финансирования подпрограммы, составляет:</w:t>
            </w:r>
          </w:p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 годам реализации:</w:t>
            </w:r>
            <w:r w:rsidR="008867C1" w:rsidRPr="0088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F95">
              <w:rPr>
                <w:rFonts w:ascii="Times New Roman" w:hAnsi="Times New Roman"/>
                <w:color w:val="FF0000"/>
                <w:sz w:val="24"/>
                <w:szCs w:val="24"/>
              </w:rPr>
              <w:t>253,6</w:t>
            </w:r>
            <w:r w:rsidR="008867C1" w:rsidRPr="0088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782" w:rsidRPr="00D62B1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BC3F49" w:rsidRPr="00E2063A" w:rsidRDefault="00BC3F49" w:rsidP="00511C6F">
            <w:pPr>
              <w:ind w:left="12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BC3F49" w:rsidRDefault="00BC3F49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28327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203B16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53026">
              <w:rPr>
                <w:rFonts w:ascii="Times New Roman" w:hAnsi="Times New Roman"/>
                <w:sz w:val="24"/>
                <w:szCs w:val="24"/>
              </w:rPr>
              <w:t>10</w:t>
            </w:r>
            <w:r w:rsidR="00523F95">
              <w:rPr>
                <w:rFonts w:ascii="Times New Roman" w:hAnsi="Times New Roman"/>
                <w:sz w:val="24"/>
                <w:szCs w:val="24"/>
              </w:rPr>
              <w:t>8,7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203B16">
              <w:rPr>
                <w:rFonts w:ascii="Times New Roman" w:hAnsi="Times New Roman"/>
                <w:sz w:val="24"/>
                <w:szCs w:val="24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53026">
              <w:rPr>
                <w:rFonts w:ascii="Times New Roman" w:hAnsi="Times New Roman"/>
                <w:sz w:val="24"/>
                <w:szCs w:val="24"/>
              </w:rPr>
              <w:t>72,47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203B16">
              <w:rPr>
                <w:rFonts w:ascii="Times New Roman" w:hAnsi="Times New Roman"/>
                <w:sz w:val="24"/>
                <w:szCs w:val="24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53026">
              <w:rPr>
                <w:rFonts w:ascii="Times New Roman" w:hAnsi="Times New Roman"/>
                <w:sz w:val="24"/>
                <w:szCs w:val="24"/>
              </w:rPr>
              <w:t>72,47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Pr="00D62B13" w:rsidRDefault="00FD7492" w:rsidP="006E24FA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участие общественности в профилактических мероприятиях по предупреждению пожаров и гибели людей;</w:t>
            </w:r>
          </w:p>
          <w:p w:rsidR="00BC3F49" w:rsidRPr="00CD3370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снижение числа травмированных и пострадавших людей на пожарах в результате правильных действий при о</w:t>
            </w:r>
            <w:r w:rsidR="00CD3370">
              <w:rPr>
                <w:rFonts w:ascii="Times New Roman" w:hAnsi="Times New Roman"/>
                <w:sz w:val="24"/>
                <w:szCs w:val="24"/>
              </w:rPr>
              <w:t>бнаружении пожаров и эвакуации.</w:t>
            </w:r>
          </w:p>
        </w:tc>
      </w:tr>
      <w:tr w:rsidR="00BC3F49" w:rsidRPr="00D62B13" w:rsidTr="00CD3370">
        <w:tc>
          <w:tcPr>
            <w:tcW w:w="3228" w:type="dxa"/>
          </w:tcPr>
          <w:p w:rsidR="00CD3370" w:rsidRDefault="00CD3370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6626" w:type="dxa"/>
          </w:tcPr>
          <w:p w:rsidR="00BC3F49" w:rsidRPr="00D62B13" w:rsidRDefault="00BC3F49" w:rsidP="008867C1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ходом реализации подпрограммы осуществляет Администрация Троицкого сельсовета в соответствии с ее полномочиями, установленными федеральным и бюджетным законодательством, муниципальными правовыми актами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62B13">
        <w:rPr>
          <w:rFonts w:ascii="Times New Roman" w:hAnsi="Times New Roman"/>
          <w:sz w:val="24"/>
          <w:szCs w:val="24"/>
        </w:rPr>
        <w:t>Примечание: бюджетные ассигнования, предусмотренные в плановом периоде  20</w:t>
      </w:r>
      <w:r w:rsidR="00C428FD">
        <w:rPr>
          <w:rFonts w:ascii="Times New Roman" w:hAnsi="Times New Roman"/>
          <w:sz w:val="24"/>
          <w:szCs w:val="24"/>
        </w:rPr>
        <w:t>2</w:t>
      </w:r>
      <w:r w:rsidR="00203B16">
        <w:rPr>
          <w:rFonts w:ascii="Times New Roman" w:hAnsi="Times New Roman"/>
          <w:sz w:val="24"/>
          <w:szCs w:val="24"/>
        </w:rPr>
        <w:t>4</w:t>
      </w:r>
      <w:r w:rsidRPr="00D62B13">
        <w:rPr>
          <w:rFonts w:ascii="Times New Roman" w:hAnsi="Times New Roman"/>
          <w:sz w:val="24"/>
          <w:szCs w:val="24"/>
        </w:rPr>
        <w:t>-20</w:t>
      </w:r>
      <w:r w:rsidR="00283279" w:rsidRPr="00D62B13">
        <w:rPr>
          <w:rFonts w:ascii="Times New Roman" w:hAnsi="Times New Roman"/>
          <w:sz w:val="24"/>
          <w:szCs w:val="24"/>
        </w:rPr>
        <w:t>2</w:t>
      </w:r>
      <w:r w:rsidR="00203B16">
        <w:rPr>
          <w:rFonts w:ascii="Times New Roman" w:hAnsi="Times New Roman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 годов, могут быть уточнены после принятия </w:t>
      </w:r>
      <w:r w:rsidR="00C11799">
        <w:rPr>
          <w:rFonts w:ascii="Times New Roman" w:hAnsi="Times New Roman"/>
          <w:sz w:val="24"/>
          <w:szCs w:val="24"/>
        </w:rPr>
        <w:t>среднесрочного финансового план</w:t>
      </w:r>
    </w:p>
    <w:p w:rsidR="005A064B" w:rsidRDefault="005A064B" w:rsidP="00EE1897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BC3F49" w:rsidRPr="005A064B" w:rsidRDefault="00BC3F49" w:rsidP="005A064B">
      <w:pPr>
        <w:rPr>
          <w:sz w:val="24"/>
          <w:szCs w:val="24"/>
        </w:rPr>
        <w:sectPr w:rsidR="00BC3F49" w:rsidRPr="005A064B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1179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 Основные разделы подпрограммы.</w:t>
      </w: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2.1.Постановка проблемы и обоснование необходимости разработки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участие в предупреждении и ликвидации последствий чрезвычайных ситуаций в границах поселения (п.8);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511C6F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цели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снижение числа травмированных и погибших на пожарах;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сокращение материальных потерь от пожаров;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–создание необходимых условий для обеспечения пожарной безопасности, защиты жизни и здоровья граждан;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 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формированиями;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работы по предупреждению правонарушений на водных объектах;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материальной базы учебного процесса по вопросам гражданской обороны и чрезвычайным ситуациям;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резервов (запасов) материальных ресурсов для ликвидации чрезвычайных ситуаций и в особый период;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подготовленности к жизнеобеспечению населения, пострадавшего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приобретение современных средств спасения людей при пожарах в учреждениях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организация работы по предупреждению и пресечению нарушений требований пожарной безопасности и правил поведения на воде;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информирование населения о правилах поведения и действиях в чрезвычайных ситуациях;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материальных резервов для ликвидации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хранение имущества гражданской обороны на случай возникновения чрезвычайных ситуаций и в особый период;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и задач</w:t>
      </w:r>
      <w:r w:rsidR="00B13E78">
        <w:rPr>
          <w:rFonts w:ascii="Times New Roman" w:hAnsi="Times New Roman"/>
          <w:color w:val="000000"/>
          <w:sz w:val="24"/>
          <w:szCs w:val="24"/>
        </w:rPr>
        <w:t>,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подпрограмма реализуется в 202</w:t>
      </w:r>
      <w:r w:rsidR="00203B16">
        <w:rPr>
          <w:rFonts w:ascii="Times New Roman" w:hAnsi="Times New Roman"/>
          <w:color w:val="000000"/>
          <w:sz w:val="24"/>
          <w:szCs w:val="24"/>
        </w:rPr>
        <w:t>4</w:t>
      </w:r>
      <w:r w:rsidRPr="00D62B13">
        <w:rPr>
          <w:rFonts w:ascii="Times New Roman" w:hAnsi="Times New Roman"/>
          <w:color w:val="000000"/>
          <w:sz w:val="24"/>
          <w:szCs w:val="24"/>
        </w:rPr>
        <w:t>–20</w:t>
      </w:r>
      <w:r w:rsidR="00D62B13" w:rsidRPr="00D62B13">
        <w:rPr>
          <w:rFonts w:ascii="Times New Roman" w:hAnsi="Times New Roman"/>
          <w:color w:val="000000"/>
          <w:sz w:val="24"/>
          <w:szCs w:val="24"/>
        </w:rPr>
        <w:t>2</w:t>
      </w:r>
      <w:r w:rsidR="00203B16">
        <w:rPr>
          <w:rFonts w:ascii="Times New Roman" w:hAnsi="Times New Roman"/>
          <w:color w:val="000000"/>
          <w:sz w:val="24"/>
          <w:szCs w:val="24"/>
        </w:rPr>
        <w:t>6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годах. Мероприятия Програм</w:t>
      </w:r>
      <w:r w:rsidRPr="00D62B13">
        <w:rPr>
          <w:rFonts w:ascii="Times New Roman" w:hAnsi="Times New Roman"/>
          <w:color w:val="000000"/>
          <w:sz w:val="24"/>
          <w:szCs w:val="24"/>
        </w:rPr>
        <w:t>мы будут выполнены в</w:t>
      </w:r>
      <w:r w:rsidR="00755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color w:val="000000"/>
          <w:sz w:val="24"/>
          <w:szCs w:val="24"/>
        </w:rPr>
        <w:t>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Этапы реализации подпрограммы не предусматриваются, поскольку программные мероприятия будут реализовываться весь этот период.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с содержанием, объемами финансирования и исполнителями приведена в приложении № 2.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 выполнении всех мероприятий подпрограммы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Мероприятия подпрограммы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подпрограммы.</w:t>
      </w:r>
      <w:r w:rsidRPr="00D62B13">
        <w:rPr>
          <w:color w:val="000000"/>
          <w:sz w:val="24"/>
          <w:szCs w:val="24"/>
        </w:rPr>
        <w:tab/>
      </w:r>
    </w:p>
    <w:p w:rsidR="00BC3F49" w:rsidRPr="00D62B13" w:rsidRDefault="00BC3F49" w:rsidP="00514C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2.3. Механизм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Заказчиком подпрограммы является администрация Троицкого сельсовета. Заказчик подпрограммы направляет: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ежегодно в сроки, установленные Порядком и сроками разработки прогноза социально-экономического развития Троицкого сельсовета, проекта бюджета и прогноза консолидированного бюджета на плановый период отчеты о ходе работ по подпрограмме, а также об эффективности использования финансовых средств. 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 о ходе работ по подпрограмме должен содержать: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результатах реализации подпрограммы за отчетный год;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данные о целевом использовании и объемах привлечения средств бюджетов всех уровней;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результатов фактическим затратам на реализацию подпрограммы;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фактических показателей реализации подпрограммы показателям, установленным докладами о результативности;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информацию о ходе и полноте выполнения подпрограммных мероприятий;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оценку эффективности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несоответствия результатов выполнения подпрограммы целям и задачам, а также невыполнения показателей результативности, утвержденных Подпрограммой, заказчик Подпрограммы готовит предложения о корректировке сроков реализации подпрограммы и перечня программных мероприятий.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По завершении реализации Программы </w:t>
      </w:r>
      <w:r w:rsidR="00D62B13" w:rsidRPr="00D62B13">
        <w:rPr>
          <w:rFonts w:ascii="Times New Roman" w:hAnsi="Times New Roman"/>
          <w:sz w:val="24"/>
          <w:szCs w:val="24"/>
        </w:rPr>
        <w:t>за текущий год</w:t>
      </w:r>
      <w:r w:rsidRPr="00D62B13">
        <w:rPr>
          <w:rFonts w:ascii="Times New Roman" w:hAnsi="Times New Roman"/>
          <w:sz w:val="24"/>
          <w:szCs w:val="24"/>
        </w:rPr>
        <w:t xml:space="preserve"> заказчик подпрограммы подготавливает и представляет отчет о ходе работ по подпрограмме и эффективности использования финансовых средств за весь период ее реализации.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подготавливает заказчик подпрограммы и вносит соответствующий проект постановления Администрации Троицкого сельсовета в соответствии с Регламентом Администрации Троицкого сельсовета.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подлежат утверждению постановлением Троицкого сельсовета не позднее одного месяца до дня внесения отчета об исполнении бюджета в Троицкий сельский Совет депутатов.</w:t>
      </w:r>
    </w:p>
    <w:p w:rsidR="00BC3F49" w:rsidRPr="00D62B13" w:rsidRDefault="00BC3F49" w:rsidP="00CB2432">
      <w:pPr>
        <w:jc w:val="center"/>
        <w:rPr>
          <w:b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2.4</w:t>
      </w:r>
      <w:r w:rsidRPr="00D62B13">
        <w:rPr>
          <w:b/>
          <w:color w:val="000000"/>
          <w:sz w:val="24"/>
          <w:szCs w:val="24"/>
        </w:rPr>
        <w:t xml:space="preserve">. </w:t>
      </w:r>
      <w:r w:rsidRPr="00D62B13">
        <w:rPr>
          <w:rFonts w:ascii="Times New Roman" w:hAnsi="Times New Roman"/>
          <w:sz w:val="24"/>
          <w:szCs w:val="24"/>
        </w:rPr>
        <w:t>Организация управления подпрограммой и контроль за ходом ее реализации</w:t>
      </w:r>
    </w:p>
    <w:p w:rsidR="00BC3F49" w:rsidRPr="00D62B13" w:rsidRDefault="00BC3F49" w:rsidP="00CB2432">
      <w:pPr>
        <w:spacing w:line="23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Направление использования, порядок предоставления и расходования субсидий бюджету Троицкого сельсовета для выполнения мероприятий подпрограммы утверждаются нормативными правовыми актами Троицкого сельсовета.</w:t>
      </w:r>
    </w:p>
    <w:p w:rsidR="00BC3F49" w:rsidRPr="00D62B13" w:rsidRDefault="00BC3F49" w:rsidP="00CB243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2.5. Оценка  социально-экономической эффективности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BC3F49" w:rsidRPr="00D62B13" w:rsidRDefault="00BC3F49" w:rsidP="00CD3370">
      <w:pPr>
        <w:pStyle w:val="ConsPlusNormal"/>
        <w:ind w:firstLine="709"/>
        <w:jc w:val="both"/>
        <w:rPr>
          <w:bCs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Оценка эффективности последствий от реализации подпрограммы осуществляется по утвержденной в установленном порядке методике оценки эффективности  муниципальной программы «Жизнеобеспечение территории Троицкого сельсовета»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В соответствии с целями настоящей подпрограммы предполагается достичь следующих результатов: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1. Оснащение добровольных пожарных дружин и нештатных аварийно-спасательных формирований необходимыми средствами пожаротушения.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 Улучшение материальной базы Троицкого сельсовета, учебного процесса по вопросам гражданской обороны и чрезвычайным ситуациям.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4. Повышение защищенности учреждений социальной сферы от пожаров.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5. Выполнение мероприятий по противопожарной пропаганде и пропаганде безопасности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6. Обеспечение средствами защиты населения на случай чрезвычайных ситуаций и в особый период.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>2.6.Мероприятия подпрограммы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Мероприятия подпрограммы приведены в приложение № 2 к подпрограмме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Default="00BC3F49" w:rsidP="00CB243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DC3EC1" w:rsidRPr="00D62B13" w:rsidRDefault="00DC3EC1" w:rsidP="00DC3EC1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Объемы и источники финансирования </w:t>
      </w:r>
      <w:r>
        <w:rPr>
          <w:rFonts w:ascii="Times New Roman" w:hAnsi="Times New Roman"/>
          <w:sz w:val="24"/>
          <w:szCs w:val="24"/>
        </w:rPr>
        <w:t>п</w:t>
      </w:r>
      <w:r w:rsidRPr="00D62B13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BC3F49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</w:t>
      </w:r>
      <w:r w:rsidR="00DC3EC1">
        <w:rPr>
          <w:rFonts w:ascii="Times New Roman" w:hAnsi="Times New Roman"/>
          <w:sz w:val="24"/>
          <w:szCs w:val="24"/>
        </w:rPr>
        <w:t>всех источников</w:t>
      </w:r>
      <w:r w:rsidRPr="00D62B13">
        <w:rPr>
          <w:rFonts w:ascii="Times New Roman" w:hAnsi="Times New Roman"/>
          <w:sz w:val="24"/>
          <w:szCs w:val="24"/>
        </w:rPr>
        <w:t xml:space="preserve"> потребуется </w:t>
      </w:r>
      <w:r w:rsidR="00523F95">
        <w:rPr>
          <w:rFonts w:ascii="Times New Roman" w:hAnsi="Times New Roman"/>
          <w:sz w:val="24"/>
          <w:szCs w:val="24"/>
        </w:rPr>
        <w:t>253,6</w:t>
      </w:r>
      <w:r w:rsidR="008867C1" w:rsidRPr="008867C1">
        <w:rPr>
          <w:rFonts w:ascii="Times New Roman" w:hAnsi="Times New Roman"/>
          <w:sz w:val="24"/>
          <w:szCs w:val="24"/>
        </w:rPr>
        <w:t xml:space="preserve"> </w:t>
      </w:r>
      <w:r w:rsidR="008867C1">
        <w:rPr>
          <w:rFonts w:ascii="Times New Roman" w:hAnsi="Times New Roman"/>
          <w:sz w:val="24"/>
          <w:szCs w:val="24"/>
        </w:rPr>
        <w:t>тыс.</w:t>
      </w:r>
      <w:r w:rsidR="00C428FD">
        <w:rPr>
          <w:rFonts w:ascii="Times New Roman" w:hAnsi="Times New Roman"/>
          <w:sz w:val="24"/>
          <w:szCs w:val="24"/>
        </w:rPr>
        <w:t xml:space="preserve"> рублей, в том числе 202</w:t>
      </w:r>
      <w:r w:rsidR="00DC3EC1">
        <w:rPr>
          <w:rFonts w:ascii="Times New Roman" w:hAnsi="Times New Roman"/>
          <w:sz w:val="24"/>
          <w:szCs w:val="24"/>
        </w:rPr>
        <w:t>4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5E2782" w:rsidRPr="00D62B13">
        <w:rPr>
          <w:rFonts w:ascii="Times New Roman" w:hAnsi="Times New Roman"/>
          <w:sz w:val="24"/>
          <w:szCs w:val="24"/>
        </w:rPr>
        <w:t>–</w:t>
      </w:r>
      <w:r w:rsidR="00523F95">
        <w:rPr>
          <w:rFonts w:ascii="Times New Roman" w:hAnsi="Times New Roman"/>
          <w:sz w:val="24"/>
          <w:szCs w:val="24"/>
        </w:rPr>
        <w:t>108,7</w:t>
      </w:r>
      <w:r w:rsidR="00283279" w:rsidRPr="00D62B13">
        <w:rPr>
          <w:rFonts w:ascii="Times New Roman" w:hAnsi="Times New Roman"/>
          <w:sz w:val="24"/>
          <w:szCs w:val="24"/>
        </w:rPr>
        <w:t>;</w:t>
      </w:r>
      <w:r w:rsidRPr="00D62B13">
        <w:rPr>
          <w:rFonts w:ascii="Times New Roman" w:hAnsi="Times New Roman"/>
          <w:sz w:val="24"/>
          <w:szCs w:val="24"/>
        </w:rPr>
        <w:t xml:space="preserve"> 20</w:t>
      </w:r>
      <w:r w:rsidR="00C428FD">
        <w:rPr>
          <w:rFonts w:ascii="Times New Roman" w:hAnsi="Times New Roman"/>
          <w:sz w:val="24"/>
          <w:szCs w:val="24"/>
        </w:rPr>
        <w:t>2</w:t>
      </w:r>
      <w:r w:rsidR="00DC3EC1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283279" w:rsidRPr="00D62B13">
        <w:rPr>
          <w:rFonts w:ascii="Times New Roman" w:hAnsi="Times New Roman"/>
          <w:sz w:val="24"/>
          <w:szCs w:val="24"/>
        </w:rPr>
        <w:t>–</w:t>
      </w:r>
      <w:r w:rsidR="00053026">
        <w:rPr>
          <w:rFonts w:ascii="Times New Roman" w:hAnsi="Times New Roman"/>
          <w:sz w:val="24"/>
          <w:szCs w:val="24"/>
        </w:rPr>
        <w:t>72,47</w:t>
      </w:r>
      <w:r w:rsidR="00283279" w:rsidRPr="00D62B13">
        <w:rPr>
          <w:rFonts w:ascii="Times New Roman" w:hAnsi="Times New Roman"/>
          <w:sz w:val="24"/>
          <w:szCs w:val="24"/>
        </w:rPr>
        <w:t xml:space="preserve">; </w:t>
      </w:r>
      <w:r w:rsidRPr="00D62B13">
        <w:rPr>
          <w:rFonts w:ascii="Times New Roman" w:hAnsi="Times New Roman"/>
          <w:sz w:val="24"/>
          <w:szCs w:val="24"/>
        </w:rPr>
        <w:t>20</w:t>
      </w:r>
      <w:r w:rsidR="00B91F55" w:rsidRPr="00D62B13">
        <w:rPr>
          <w:rFonts w:ascii="Times New Roman" w:hAnsi="Times New Roman"/>
          <w:sz w:val="24"/>
          <w:szCs w:val="24"/>
        </w:rPr>
        <w:t>2</w:t>
      </w:r>
      <w:r w:rsidR="00DC3EC1">
        <w:rPr>
          <w:rFonts w:ascii="Times New Roman" w:hAnsi="Times New Roman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 w:rsidR="00A5676B">
        <w:rPr>
          <w:rFonts w:ascii="Times New Roman" w:hAnsi="Times New Roman"/>
          <w:sz w:val="24"/>
          <w:szCs w:val="24"/>
        </w:rPr>
        <w:t>–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 w:rsidR="00053026">
        <w:rPr>
          <w:rFonts w:ascii="Times New Roman" w:hAnsi="Times New Roman"/>
          <w:sz w:val="24"/>
          <w:szCs w:val="24"/>
        </w:rPr>
        <w:t>72,47</w:t>
      </w:r>
      <w:r w:rsidR="00B91F55" w:rsidRPr="00D62B13">
        <w:rPr>
          <w:rFonts w:ascii="Times New Roman" w:hAnsi="Times New Roman"/>
          <w:sz w:val="24"/>
          <w:szCs w:val="24"/>
        </w:rPr>
        <w:t xml:space="preserve">; </w:t>
      </w:r>
    </w:p>
    <w:p w:rsidR="00DC3EC1" w:rsidRPr="00D62B13" w:rsidRDefault="00DC3EC1" w:rsidP="00DC3EC1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них: 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D62B13">
        <w:rPr>
          <w:rFonts w:ascii="Times New Roman" w:hAnsi="Times New Roman"/>
          <w:sz w:val="24"/>
          <w:szCs w:val="24"/>
        </w:rPr>
        <w:t xml:space="preserve"> средств бюджета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D62B13">
        <w:rPr>
          <w:rFonts w:ascii="Times New Roman" w:hAnsi="Times New Roman"/>
          <w:sz w:val="24"/>
          <w:szCs w:val="24"/>
        </w:rPr>
        <w:t xml:space="preserve"> потребуется </w:t>
      </w:r>
      <w:r w:rsidR="00523F95">
        <w:rPr>
          <w:rFonts w:ascii="Times New Roman" w:hAnsi="Times New Roman"/>
          <w:sz w:val="24"/>
          <w:szCs w:val="24"/>
        </w:rPr>
        <w:t>37,34</w:t>
      </w:r>
      <w:r w:rsidRPr="008867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рублей, в том числе 2024</w:t>
      </w:r>
      <w:r w:rsidRPr="00D62B13">
        <w:rPr>
          <w:rFonts w:ascii="Times New Roman" w:hAnsi="Times New Roman"/>
          <w:sz w:val="24"/>
          <w:szCs w:val="24"/>
        </w:rPr>
        <w:t>г. –</w:t>
      </w:r>
      <w:r w:rsidR="00523F95">
        <w:rPr>
          <w:rFonts w:ascii="Times New Roman" w:hAnsi="Times New Roman"/>
          <w:sz w:val="24"/>
          <w:szCs w:val="24"/>
        </w:rPr>
        <w:t>16,0</w:t>
      </w:r>
      <w:r w:rsidRPr="00D62B13">
        <w:rPr>
          <w:rFonts w:ascii="Times New Roman" w:hAnsi="Times New Roman"/>
          <w:sz w:val="24"/>
          <w:szCs w:val="24"/>
        </w:rPr>
        <w:t>; 20</w:t>
      </w:r>
      <w:r>
        <w:rPr>
          <w:rFonts w:ascii="Times New Roman" w:hAnsi="Times New Roman"/>
          <w:sz w:val="24"/>
          <w:szCs w:val="24"/>
        </w:rPr>
        <w:t>25</w:t>
      </w:r>
      <w:r w:rsidRPr="00D62B13">
        <w:rPr>
          <w:rFonts w:ascii="Times New Roman" w:hAnsi="Times New Roman"/>
          <w:sz w:val="24"/>
          <w:szCs w:val="24"/>
        </w:rPr>
        <w:t>г. –</w:t>
      </w:r>
      <w:r>
        <w:rPr>
          <w:rFonts w:ascii="Times New Roman" w:hAnsi="Times New Roman"/>
          <w:sz w:val="24"/>
          <w:szCs w:val="24"/>
        </w:rPr>
        <w:t>10,67</w:t>
      </w:r>
      <w:r w:rsidRPr="00D62B13">
        <w:rPr>
          <w:rFonts w:ascii="Times New Roman" w:hAnsi="Times New Roman"/>
          <w:sz w:val="24"/>
          <w:szCs w:val="24"/>
        </w:rPr>
        <w:t>; 202</w:t>
      </w:r>
      <w:r>
        <w:rPr>
          <w:rFonts w:ascii="Times New Roman" w:hAnsi="Times New Roman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10,67</w:t>
      </w:r>
      <w:r w:rsidRPr="00D62B13">
        <w:rPr>
          <w:rFonts w:ascii="Times New Roman" w:hAnsi="Times New Roman"/>
          <w:sz w:val="24"/>
          <w:szCs w:val="24"/>
        </w:rPr>
        <w:t xml:space="preserve">; </w:t>
      </w:r>
    </w:p>
    <w:p w:rsidR="00BC3F49" w:rsidRPr="00D62B13" w:rsidRDefault="00BC3F49" w:rsidP="00CD3370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Приложение № 1 к подпрограмме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D62B13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подпрограммы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- 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рисков возникновения ЧС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BC3F49" w:rsidRPr="00D62B13" w:rsidRDefault="00BC3F49" w:rsidP="00DF0F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Pr="00D62B13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Pr="00A5676B" w:rsidRDefault="00BC3F49" w:rsidP="005E2782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lastRenderedPageBreak/>
        <w:t xml:space="preserve">Приложение № 2 к подпрограмме 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A5676B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C3F49" w:rsidRPr="00A5676B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>Обеспечение полномочий по первичным мерам пожарной безопасности и предупреждение и ликвидации последствий ЧС и стихийных бедствий природного и</w:t>
      </w:r>
      <w:r w:rsidR="007C6DA8" w:rsidRPr="00A5676B">
        <w:rPr>
          <w:rFonts w:ascii="Times New Roman" w:hAnsi="Times New Roman"/>
          <w:sz w:val="20"/>
          <w:szCs w:val="20"/>
        </w:rPr>
        <w:t xml:space="preserve"> техногенного характера</w:t>
      </w:r>
      <w:r w:rsidRPr="00A5676B">
        <w:rPr>
          <w:rFonts w:ascii="Times New Roman" w:hAnsi="Times New Roman"/>
          <w:sz w:val="20"/>
          <w:szCs w:val="20"/>
        </w:rPr>
        <w:t>»</w:t>
      </w:r>
    </w:p>
    <w:tbl>
      <w:tblPr>
        <w:tblW w:w="14742" w:type="dxa"/>
        <w:tblLayout w:type="fixed"/>
        <w:tblLook w:val="00A0"/>
      </w:tblPr>
      <w:tblGrid>
        <w:gridCol w:w="2047"/>
        <w:gridCol w:w="1178"/>
        <w:gridCol w:w="711"/>
        <w:gridCol w:w="243"/>
        <w:gridCol w:w="820"/>
        <w:gridCol w:w="1223"/>
        <w:gridCol w:w="265"/>
        <w:gridCol w:w="577"/>
        <w:gridCol w:w="1089"/>
        <w:gridCol w:w="35"/>
        <w:gridCol w:w="992"/>
        <w:gridCol w:w="1286"/>
        <w:gridCol w:w="1224"/>
        <w:gridCol w:w="954"/>
        <w:gridCol w:w="2098"/>
      </w:tblGrid>
      <w:tr w:rsidR="00BC3F49" w:rsidRPr="00A5676B" w:rsidTr="008867C1">
        <w:trPr>
          <w:trHeight w:val="67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A5676B" w:rsidTr="008867C1">
        <w:trPr>
          <w:trHeight w:val="1354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76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Финансовый текущий год</w:t>
            </w:r>
          </w:p>
          <w:p w:rsidR="00EA35C1" w:rsidRPr="00A5676B" w:rsidRDefault="00EA35C1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2662">
              <w:rPr>
                <w:rFonts w:ascii="Times New Roman" w:hAnsi="Times New Roman"/>
                <w:sz w:val="20"/>
                <w:szCs w:val="20"/>
              </w:rPr>
              <w:t>4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2662">
              <w:rPr>
                <w:rFonts w:ascii="Times New Roman" w:hAnsi="Times New Roman"/>
                <w:sz w:val="20"/>
                <w:szCs w:val="20"/>
              </w:rPr>
              <w:t>5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2662">
              <w:rPr>
                <w:rFonts w:ascii="Times New Roman" w:hAnsi="Times New Roman"/>
                <w:sz w:val="20"/>
                <w:szCs w:val="20"/>
              </w:rPr>
              <w:t>6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60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  </w:t>
            </w: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14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 местного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2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793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</w:t>
            </w:r>
            <w:r w:rsidR="00647A8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C428FD" w:rsidP="00283279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</w:t>
            </w:r>
            <w:r w:rsidR="00647A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Снижение количества пожаров на 5% по отношению к базовому году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297CFA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 w:rsidR="00A567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053026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</w:t>
            </w:r>
            <w:r w:rsidR="0005302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053026" w:rsidP="00B13E78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216,3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793140" w:rsidP="0079314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Минполосы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A5676B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местного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EB2662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EB2662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13E78" w:rsidRDefault="00053026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предупреждению и ликвидации последствий ЧС и стихийных бедствий</w:t>
            </w:r>
            <w:r w:rsidRPr="00A5676B">
              <w:rPr>
                <w:sz w:val="20"/>
                <w:szCs w:val="20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3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071A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42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4 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45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5E278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647A83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053026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72,47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053026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72,47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647A83" w:rsidP="003A51D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F49" w:rsidRPr="00A5676B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C3F49" w:rsidRPr="00A5676B" w:rsidRDefault="00BC3F49" w:rsidP="00DF0F8B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7A02E9">
      <w:pPr>
        <w:spacing w:before="0" w:beforeAutospacing="0" w:after="0" w:afterAutospacing="0"/>
        <w:ind w:firstLine="3969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7A02E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0F8B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Приложение № 3</w:t>
      </w:r>
    </w:p>
    <w:p w:rsidR="00BC3F49" w:rsidRPr="00D62B13" w:rsidRDefault="00BC3F49" w:rsidP="00DF0F8B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7117D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«Обеспечение полномочий по первичным мерам  пожарной  безопасности и предупреждение и ликвидация последствий ЧС и стихийных бедствий природного и техногенного характера»»                                                      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МЕТОДИКА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оценки эффективности муниципальной подпрограммы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Методика оценки эффективности муниципальной подпрограммы </w:t>
      </w:r>
    </w:p>
    <w:p w:rsidR="00BC3F49" w:rsidRPr="00D62B13" w:rsidRDefault="00BC3F49" w:rsidP="007C6D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r w:rsidRPr="00D62B13">
        <w:rPr>
          <w:rFonts w:ascii="Times New Roman" w:hAnsi="Times New Roman"/>
          <w:bCs/>
          <w:sz w:val="24"/>
          <w:szCs w:val="24"/>
        </w:rPr>
        <w:t xml:space="preserve">Постановлением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 </w:t>
      </w:r>
      <w:r w:rsidRPr="00D62B13">
        <w:rPr>
          <w:rFonts w:ascii="Times New Roman" w:hAnsi="Times New Roman"/>
          <w:sz w:val="24"/>
          <w:szCs w:val="24"/>
        </w:rPr>
        <w:t>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II. Система показателей оценки эффективности подпрограммы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 В основе оценки эффективности подпрограммы лежит система, включающая два показателя, характеризующих эффективность подпрограммы.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>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Расчет показателя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= ––––– х 100,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где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в 201</w:t>
      </w:r>
      <w:r w:rsidR="00D62B13" w:rsidRPr="00D62B13">
        <w:rPr>
          <w:rFonts w:ascii="Times New Roman" w:hAnsi="Times New Roman" w:cs="Times New Roman"/>
          <w:sz w:val="24"/>
          <w:szCs w:val="24"/>
        </w:rPr>
        <w:t>8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году (базовый показатель).</w:t>
      </w:r>
    </w:p>
    <w:p w:rsidR="00BC3F49" w:rsidRPr="00D62B13" w:rsidRDefault="007C6DA8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значении: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подпрограммы является эффективной;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подпрограммы является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неэффективной.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2.2. Оценка эффективности реализации подпрограммы производится ее разработчиком, Администрацией Троицкого сельсовета, по завершении срока реализ</w:t>
      </w:r>
      <w:r w:rsidR="00B13E78">
        <w:rPr>
          <w:rFonts w:ascii="Times New Roman" w:hAnsi="Times New Roman" w:cs="Times New Roman"/>
          <w:sz w:val="24"/>
          <w:szCs w:val="24"/>
        </w:rPr>
        <w:t>а</w:t>
      </w:r>
      <w:r w:rsidR="00C428FD">
        <w:rPr>
          <w:rFonts w:ascii="Times New Roman" w:hAnsi="Times New Roman" w:cs="Times New Roman"/>
          <w:sz w:val="24"/>
          <w:szCs w:val="24"/>
        </w:rPr>
        <w:t>ции Программы и за период с 202</w:t>
      </w:r>
      <w:r w:rsidR="00C62696">
        <w:rPr>
          <w:rFonts w:ascii="Times New Roman" w:hAnsi="Times New Roman" w:cs="Times New Roman"/>
          <w:sz w:val="24"/>
          <w:szCs w:val="24"/>
        </w:rPr>
        <w:t>4</w:t>
      </w:r>
      <w:r w:rsidRPr="00D62B13">
        <w:rPr>
          <w:rFonts w:ascii="Times New Roman" w:hAnsi="Times New Roman" w:cs="Times New Roman"/>
          <w:sz w:val="24"/>
          <w:szCs w:val="24"/>
        </w:rPr>
        <w:t xml:space="preserve"> по 20</w:t>
      </w:r>
      <w:r w:rsidR="00D62B13" w:rsidRPr="00D62B13">
        <w:rPr>
          <w:rFonts w:ascii="Times New Roman" w:hAnsi="Times New Roman" w:cs="Times New Roman"/>
          <w:sz w:val="24"/>
          <w:szCs w:val="24"/>
        </w:rPr>
        <w:t>2</w:t>
      </w:r>
      <w:r w:rsidR="00C62696">
        <w:rPr>
          <w:rFonts w:ascii="Times New Roman" w:hAnsi="Times New Roman" w:cs="Times New Roman"/>
          <w:sz w:val="24"/>
          <w:szCs w:val="24"/>
        </w:rPr>
        <w:t>6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года включительно. </w:t>
      </w: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F64EF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№5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 программе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4C3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F64EF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«Благоустройство территории Троицкого сельсовета» муниципальной программы «Жизнеобеспечение территории Троицкого сельсовета»</w:t>
      </w:r>
    </w:p>
    <w:p w:rsidR="00BC3F49" w:rsidRPr="00D62B13" w:rsidRDefault="00BC3F49" w:rsidP="00F64E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2"/>
        <w:gridCol w:w="5970"/>
      </w:tblGrid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1D2E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«Благоустройство территории Троицко</w:t>
            </w:r>
            <w:r w:rsidR="00D62B13" w:rsidRPr="00D62B13">
              <w:rPr>
                <w:rFonts w:ascii="Times New Roman" w:hAnsi="Times New Roman"/>
                <w:sz w:val="24"/>
                <w:szCs w:val="24"/>
              </w:rPr>
              <w:t>го сельсовета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F49" w:rsidRPr="00D62B13" w:rsidTr="007C6DA8">
        <w:trPr>
          <w:trHeight w:val="1018"/>
        </w:trPr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6343" w:type="dxa"/>
          </w:tcPr>
          <w:p w:rsidR="00BC3F49" w:rsidRPr="00D62B13" w:rsidRDefault="00BC3F49" w:rsidP="00E046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«Жизнеобеспечение территории Троицкого сельсовета»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Повышение  комфортности  условий жизнедеятельности  в поселениях  Троицкого сельсовета.</w:t>
            </w: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подпрограммы </w:t>
            </w:r>
          </w:p>
        </w:tc>
        <w:tc>
          <w:tcPr>
            <w:tcW w:w="6343" w:type="dxa"/>
          </w:tcPr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1.Уличное освещение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3.Организация и содержание мест захоронения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4.Прочие мероприятия 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подпрограммы.</w:t>
            </w:r>
          </w:p>
        </w:tc>
        <w:tc>
          <w:tcPr>
            <w:tcW w:w="6343" w:type="dxa"/>
          </w:tcPr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уличного освещения.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благоустройства кладбищ.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зеленых насаждений.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своевременной очистки площадок временного хранения ТБО.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Проведение просветительской работы среди населения.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общественных  работ.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Ремонт, содержание и обслуживание водонапорной башни.</w:t>
            </w:r>
          </w:p>
          <w:p w:rsidR="00BC3F49" w:rsidRPr="00D62B13" w:rsidRDefault="00BC3F49" w:rsidP="00817B0A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индикаторы.</w:t>
            </w:r>
          </w:p>
        </w:tc>
        <w:tc>
          <w:tcPr>
            <w:tcW w:w="6343" w:type="dxa"/>
          </w:tcPr>
          <w:p w:rsidR="00BC3F49" w:rsidRPr="00D62B13" w:rsidRDefault="00BC3F49" w:rsidP="00DA25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DA25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6343" w:type="dxa"/>
          </w:tcPr>
          <w:p w:rsidR="00BC3F49" w:rsidRPr="00D62B13" w:rsidRDefault="00C428FD" w:rsidP="00EB2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B266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B2662">
              <w:rPr>
                <w:rFonts w:ascii="Times New Roman" w:hAnsi="Times New Roman"/>
                <w:sz w:val="24"/>
                <w:szCs w:val="24"/>
              </w:rPr>
              <w:t>6</w:t>
            </w:r>
            <w:r w:rsidR="00C94F4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6343" w:type="dxa"/>
          </w:tcPr>
          <w:p w:rsidR="00BC3F49" w:rsidRPr="0075539B" w:rsidRDefault="00BC3F49" w:rsidP="00817B0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Общий объем средств направленных на реализацию подпрограммы –</w:t>
            </w:r>
            <w:r w:rsidR="002A5FBC">
              <w:rPr>
                <w:rFonts w:ascii="Times New Roman" w:hAnsi="Times New Roman"/>
                <w:color w:val="FF0000"/>
                <w:sz w:val="24"/>
                <w:szCs w:val="24"/>
              </w:rPr>
              <w:t>3543,8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BC3F49" w:rsidRPr="0075539B" w:rsidRDefault="00BC3F49" w:rsidP="00817B0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 реализации:</w:t>
            </w:r>
          </w:p>
          <w:p w:rsidR="00BC3F49" w:rsidRDefault="00BC3F49" w:rsidP="0099736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24EEF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C09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2A5F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2206,3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6E65F9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582F3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749,4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487780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год – </w:t>
            </w:r>
            <w:r w:rsidR="00582F3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588,1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BC3F49" w:rsidRPr="00D62B13" w:rsidRDefault="00BC3F49" w:rsidP="002A5FB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средства бюджета поселения </w:t>
            </w:r>
            <w:r w:rsidR="005E2782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2A5FB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2598,4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рублей.</w:t>
            </w:r>
          </w:p>
        </w:tc>
      </w:tr>
      <w:tr w:rsidR="00BC3F49" w:rsidRPr="00D62B13" w:rsidTr="00DA25B2">
        <w:trPr>
          <w:trHeight w:val="100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Контроль за реализацией подпрограммы осуществляет администрация Троицкого сельсовета.</w:t>
            </w:r>
          </w:p>
        </w:tc>
      </w:tr>
    </w:tbl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 Основные разделы подпрограммы.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2.1Постановка проблемы и обоснование необходимости разработки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 в установке при кладбищах туалетов, контейнеров для мусора. В целях предупреждения возникновения и распространения инфекционных заболеваний необходимо своевременно проводить дератизационные  мероприятия, акарицидную обработку территории кладбищ.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складирования мусора и золы необходимо установить контейнера, организовать вывозку мусора, что, несомненно, скажется на улучшении санитарного состояния поселков.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 и сроки выполнения подпрограммы, целевые индикаторы.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 мероприятий подпрограммы направлена на создание безопасных комфортных условий проживания  жителей Троицкого сельсовета. Для реализации данной цели необходимо решить следующие задачи: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-обеспечить содержание и ремонт уличного освещения;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-обеспечить благоустройство кладбищ;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зеленых насаждений общего пользования;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проведение  своевременной очистки площадок временного хранения ТБО;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просветительскую работу среди населения, проведение конкурсов по благоустройству;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-создание временных рабочих мест.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2.3.Механизм реализации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Троицкого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2.4.Управление подпрограммой и контроль за ходом ее выполнения.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подпрограммой осуществляет администрация Троицкого сельсовета. Контроль за ходом реализации подпрограммы осуществляет глава Троицкого сельсовета.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мероприятий подпрограммы позволит улучшить условия проживания жителей на территории сельсовета: повысит уровень благоустройства жизни населения, обеспечит санитарное содержание мест общего пользования; повысит ответственность жителей за соблюдение правил благоустройства.</w:t>
      </w:r>
    </w:p>
    <w:p w:rsidR="00BC3F49" w:rsidRPr="00D62B13" w:rsidRDefault="00BC3F49" w:rsidP="00DF536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Мероприятия подпрограммы приведены в приложении № 2 к подпрограмме. 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</w:t>
      </w:r>
      <w:r w:rsidRPr="00D62B13">
        <w:rPr>
          <w:rFonts w:ascii="Times New Roman" w:hAnsi="Times New Roman"/>
          <w:b/>
          <w:sz w:val="24"/>
          <w:szCs w:val="24"/>
        </w:rPr>
        <w:t>.</w:t>
      </w:r>
      <w:r w:rsidRPr="00D62B13">
        <w:rPr>
          <w:rFonts w:ascii="Times New Roman" w:hAnsi="Times New Roman"/>
          <w:sz w:val="24"/>
          <w:szCs w:val="24"/>
        </w:rPr>
        <w:t>Обоснование финансовых и трудовых затрат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Выполнение мероприятий будет осуществляться за счет средств бюджета Троицкого сельсовета, а также целевых поступлений в местный бюджет. Объемы финансирования подпрограммы будут корректироваться при принятии бюджета на очередной финансовый год. </w:t>
      </w:r>
    </w:p>
    <w:p w:rsidR="00BC3F49" w:rsidRPr="00D62B13" w:rsidRDefault="00BC3F49" w:rsidP="00F64EF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F64EF0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Приложение № 1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 »                                                      </w:t>
      </w:r>
    </w:p>
    <w:p w:rsidR="00BC3F49" w:rsidRPr="00D62B13" w:rsidRDefault="00BC3F49" w:rsidP="00DF5362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88"/>
        <w:gridCol w:w="1275"/>
        <w:gridCol w:w="1701"/>
        <w:gridCol w:w="1560"/>
        <w:gridCol w:w="1559"/>
        <w:gridCol w:w="1559"/>
        <w:gridCol w:w="1559"/>
        <w:gridCol w:w="1631"/>
      </w:tblGrid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безопасных комфортных условий проживания жителей Троицкого  сельсовета.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   </w:t>
            </w:r>
          </w:p>
          <w:p w:rsidR="00BC3F49" w:rsidRPr="00D62B13" w:rsidRDefault="00BC3F49" w:rsidP="008222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Поддержание количества ламп улич</w:t>
            </w:r>
            <w:r w:rsidR="0075539B">
              <w:rPr>
                <w:rFonts w:ascii="Times New Roman" w:hAnsi="Times New Roman" w:cs="Times New Roman"/>
                <w:sz w:val="24"/>
                <w:szCs w:val="24"/>
              </w:rPr>
              <w:t xml:space="preserve">ного освещения в соответствии с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от общего количеств ламп уличного освещения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F49" w:rsidRPr="00D62B13" w:rsidRDefault="00BC3F49" w:rsidP="0082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территории кладбищ, отвечающая санитарным нормам.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поселений в чистоте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4</w:t>
            </w:r>
          </w:p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содержание площадки ТБО требованиям.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5 организация конкурса по благоустройству.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 подпрограмме  </w:t>
      </w:r>
    </w:p>
    <w:p w:rsidR="00BC3F49" w:rsidRPr="00D62B13" w:rsidRDefault="00BC3F49" w:rsidP="006C29F7">
      <w:pPr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DF536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Look w:val="00A0"/>
      </w:tblPr>
      <w:tblGrid>
        <w:gridCol w:w="2156"/>
        <w:gridCol w:w="1052"/>
        <w:gridCol w:w="962"/>
        <w:gridCol w:w="827"/>
        <w:gridCol w:w="1508"/>
        <w:gridCol w:w="827"/>
        <w:gridCol w:w="985"/>
        <w:gridCol w:w="1099"/>
        <w:gridCol w:w="1077"/>
        <w:gridCol w:w="1076"/>
        <w:gridCol w:w="1053"/>
        <w:gridCol w:w="2104"/>
        <w:gridCol w:w="16"/>
      </w:tblGrid>
      <w:tr w:rsidR="00BC3F49" w:rsidRPr="00D62B13" w:rsidTr="00C93854">
        <w:trPr>
          <w:trHeight w:val="67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C93854">
        <w:trPr>
          <w:trHeight w:val="13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D96407" w:rsidRPr="00D62B13" w:rsidRDefault="00D96407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36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938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сельсовета».</w:t>
            </w:r>
          </w:p>
        </w:tc>
      </w:tr>
      <w:tr w:rsidR="00BC3F49" w:rsidRPr="00D62B13" w:rsidTr="00C93854">
        <w:trPr>
          <w:trHeight w:val="25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Задача1 Обеспечение содержания и ремонта уличного освещения.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3B4778">
            <w:pPr>
              <w:tabs>
                <w:tab w:val="left" w:pos="131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05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BC3F49" w:rsidP="005E27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582F37" w:rsidP="009C09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582F37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582F37" w:rsidP="00642E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9C09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36205" w:rsidP="00B362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Эл.энергия ;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</w:tr>
      <w:tr w:rsidR="00BC3F49" w:rsidRPr="00D62B13" w:rsidTr="00C93854">
        <w:trPr>
          <w:trHeight w:val="28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15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2 Организация сбора и вывоза бытовых отходов и мусора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6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9C09A5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9C09A5" w:rsidP="00354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3 Обеспечение и содержание мест захоронения.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8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4A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4.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9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B36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13143F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582F37" w:rsidP="004A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582F37" w:rsidP="00724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13143F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402,4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42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объекта водоснабжения населения и социальной сферы</w:t>
            </w:r>
          </w:p>
        </w:tc>
      </w:tr>
      <w:tr w:rsidR="003B4778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7A704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</w:t>
            </w:r>
            <w:r w:rsidR="007A70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13143F" w:rsidRDefault="003B4778" w:rsidP="00131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13143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13143F">
              <w:rPr>
                <w:rFonts w:ascii="Times New Roman" w:hAnsi="Times New Roman"/>
                <w:sz w:val="24"/>
                <w:szCs w:val="24"/>
              </w:rPr>
              <w:t>6410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13143F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13143F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13143F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13143F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065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Грант по работе по замене уличного освещения в п.</w:t>
            </w:r>
            <w:r w:rsidR="000650EC">
              <w:rPr>
                <w:rFonts w:ascii="Times New Roman" w:hAnsi="Times New Roman"/>
                <w:sz w:val="24"/>
                <w:szCs w:val="24"/>
                <w:lang w:eastAsia="ru-RU"/>
              </w:rPr>
              <w:t>Троицк</w:t>
            </w:r>
          </w:p>
        </w:tc>
      </w:tr>
      <w:tr w:rsidR="0074279C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7427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8.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131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13143F">
              <w:rPr>
                <w:rFonts w:ascii="Times New Roman" w:hAnsi="Times New Roman"/>
                <w:sz w:val="24"/>
                <w:szCs w:val="24"/>
              </w:rPr>
              <w:t>6410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13143F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13143F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13143F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13143F" w:rsidP="00053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13143F" w:rsidRDefault="007A7047" w:rsidP="00065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43F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 местного бюджета на ремонт уличного освещения п.</w:t>
            </w:r>
            <w:r w:rsidR="000650EC">
              <w:rPr>
                <w:rFonts w:ascii="Times New Roman" w:hAnsi="Times New Roman"/>
                <w:sz w:val="24"/>
                <w:szCs w:val="24"/>
                <w:lang w:eastAsia="ru-RU"/>
              </w:rPr>
              <w:t>Троицк</w:t>
            </w:r>
          </w:p>
        </w:tc>
      </w:tr>
      <w:tr w:rsidR="0074279C" w:rsidRPr="00D62B13" w:rsidTr="00C93854">
        <w:trPr>
          <w:gridAfter w:val="1"/>
          <w:wAfter w:w="16" w:type="dxa"/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74279C" w:rsidP="003B47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13143F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2206,3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D5779B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749,4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D5779B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588,1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13143F" w:rsidP="00FC572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3543,8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9C" w:rsidRPr="00D62B13" w:rsidRDefault="0074279C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№6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6E283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«Отдельные мероприятия  Троицкого сельсовета»  муниципальной программы «Жизнеобеспечение территории Троицкого сельсовета».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2.Основные разделы</w:t>
      </w:r>
      <w:r w:rsidR="006E2839">
        <w:rPr>
          <w:rFonts w:ascii="Times New Roman" w:hAnsi="Times New Roman"/>
          <w:sz w:val="24"/>
          <w:szCs w:val="24"/>
        </w:rPr>
        <w:t xml:space="preserve"> отдельных мероприятий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  <w:r w:rsidR="002C0BE6">
        <w:rPr>
          <w:rFonts w:ascii="Times New Roman" w:hAnsi="Times New Roman"/>
          <w:sz w:val="24"/>
          <w:szCs w:val="24"/>
        </w:rPr>
        <w:t>разработки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Площадь земель муниципального образования составляет 185057,8 га в том числе 5,4% (10020,0) из них земли сельскохозяйственного назначения; земли поселений составляют 0,2 (377,0)га ,  земли лесного фонда-  94,4% (174594,8) га.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правоудостоверяющих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осуществление финансового контроля за использованием бюджета сельсовета, в порядке, установленном законодательством Российской Федерации и правовыми актами проведение экспертизы правовых актов и их проектов на предмет соответствия их бюджетному законодательству; проведение внешней оценки годовых отчетов об исполнении бюджета; проведение проверок или ревизий деятельности организаций, использующих средства бюджета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Aparajita" w:hAnsi="Aparajita" w:cs="Aparajita"/>
          <w:sz w:val="24"/>
          <w:szCs w:val="24"/>
        </w:rPr>
      </w:pPr>
      <w:r w:rsidRPr="00D62B13">
        <w:rPr>
          <w:rFonts w:ascii="Times New Roman" w:hAnsi="Times New Roman" w:cs="Aparajita"/>
          <w:sz w:val="24"/>
          <w:szCs w:val="24"/>
        </w:rPr>
        <w:t>Необходим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программно</w:t>
      </w:r>
      <w:r w:rsidR="00C11799">
        <w:rPr>
          <w:rFonts w:asciiTheme="minorHAnsi" w:hAnsiTheme="minorHAnsi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целевой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подход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решению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проблем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в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области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архитектуры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градостроительства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определяющихосновныенаправлениясоциально</w:t>
      </w:r>
      <w:r w:rsidRPr="00D62B13">
        <w:rPr>
          <w:rFonts w:ascii="Aparajita" w:hAnsi="Aparajita" w:cs="Aparajita"/>
          <w:sz w:val="24"/>
          <w:szCs w:val="24"/>
        </w:rPr>
        <w:t>-</w:t>
      </w:r>
      <w:r w:rsidRPr="00D62B13">
        <w:rPr>
          <w:rFonts w:ascii="Times New Roman" w:hAnsi="Times New Roman" w:cs="Aparajita"/>
          <w:sz w:val="24"/>
          <w:szCs w:val="24"/>
        </w:rPr>
        <w:t>экономическогоиградостроительногоразвитиятерриториисельсовета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охраны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использования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его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культурного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наследия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окружающей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среды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природных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ресурсов</w:t>
      </w:r>
      <w:r w:rsidRPr="00D62B13">
        <w:rPr>
          <w:rFonts w:ascii="Aparajita" w:hAnsi="Aparajita" w:cs="Aparajita"/>
          <w:sz w:val="24"/>
          <w:szCs w:val="24"/>
        </w:rPr>
        <w:t>.</w:t>
      </w:r>
    </w:p>
    <w:p w:rsidR="00BC3F49" w:rsidRPr="00D62B13" w:rsidRDefault="00BC3F49" w:rsidP="00390415">
      <w:pPr>
        <w:pStyle w:val="ad"/>
        <w:ind w:firstLine="709"/>
        <w:jc w:val="both"/>
      </w:pPr>
      <w:r w:rsidRPr="00D62B13">
        <w:t xml:space="preserve">В целях противодействия экстремизму и терроризму необходимо обеспечить безопасность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</w:t>
      </w:r>
      <w:r w:rsidR="002C0BE6">
        <w:rPr>
          <w:rFonts w:ascii="Times New Roman" w:hAnsi="Times New Roman"/>
          <w:sz w:val="24"/>
          <w:szCs w:val="24"/>
        </w:rPr>
        <w:t xml:space="preserve"> и сроки выполнения</w:t>
      </w:r>
      <w:r w:rsidRPr="00D62B13">
        <w:rPr>
          <w:rFonts w:ascii="Times New Roman" w:hAnsi="Times New Roman"/>
          <w:sz w:val="24"/>
          <w:szCs w:val="24"/>
        </w:rPr>
        <w:t>, целевые индикаторы.</w:t>
      </w:r>
    </w:p>
    <w:p w:rsidR="00BC3F49" w:rsidRPr="00D62B13" w:rsidRDefault="002C0BE6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Основная цель </w:t>
      </w:r>
      <w:r w:rsidR="00BC3F49" w:rsidRPr="00D62B13">
        <w:rPr>
          <w:rFonts w:ascii="Times New Roman" w:hAnsi="Times New Roman"/>
          <w:sz w:val="24"/>
          <w:szCs w:val="24"/>
        </w:rPr>
        <w:t xml:space="preserve"> - 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поставленной цели обеспечит проведение земельного и финансового контроля, проведение технической инвентаризации и межевания земельных участков.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2.3. </w:t>
      </w:r>
      <w:r w:rsidR="002C0BE6">
        <w:rPr>
          <w:rFonts w:ascii="Times New Roman" w:hAnsi="Times New Roman"/>
          <w:sz w:val="24"/>
          <w:szCs w:val="24"/>
        </w:rPr>
        <w:t>Механизм реализации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Реализация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Для обеспечения мониторинга и анализа хода реализации </w:t>
      </w:r>
      <w:r w:rsidR="006E2839">
        <w:rPr>
          <w:rFonts w:ascii="Times New Roman" w:hAnsi="Times New Roman"/>
          <w:sz w:val="24"/>
          <w:szCs w:val="24"/>
        </w:rPr>
        <w:t xml:space="preserve">отдельных мероприятий </w:t>
      </w:r>
      <w:r w:rsidRPr="00D62B13">
        <w:rPr>
          <w:rFonts w:ascii="Times New Roman" w:hAnsi="Times New Roman"/>
          <w:sz w:val="24"/>
          <w:szCs w:val="24"/>
        </w:rPr>
        <w:t>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и контроль за ходом ее реализации.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осуществляет администрация Троицкого сельсовета.</w:t>
      </w:r>
    </w:p>
    <w:p w:rsidR="00BC3F49" w:rsidRPr="00D62B13" w:rsidRDefault="00BC3F49" w:rsidP="002C0BE6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Реализация </w:t>
      </w:r>
      <w:r w:rsidR="006E2839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 xml:space="preserve"> позволит усилить контроль за использованием бюджетных средств, за использованием земель по целевому назначению, обеспечит проведение при необходимости технической инвентаризации и межевания земельных участков.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</w:t>
      </w:r>
      <w:r w:rsidR="002C0BE6">
        <w:rPr>
          <w:rFonts w:ascii="Times New Roman" w:hAnsi="Times New Roman"/>
          <w:sz w:val="24"/>
          <w:szCs w:val="24"/>
        </w:rPr>
        <w:t>.6. Мероприятия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2.7. Обоснование финансовых, материальных и трудовых затрат (ресурсное обеспечение </w:t>
      </w:r>
      <w:r w:rsidR="00417994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>) с указанием источников  финансирования.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будет осуществляться за счет бюджета Троицкого сельсовета, а также целевых поступлений в местный бюджет.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При реализации </w:t>
      </w:r>
      <w:r w:rsidR="001E60FD">
        <w:rPr>
          <w:rFonts w:ascii="Times New Roman" w:hAnsi="Times New Roman"/>
          <w:sz w:val="24"/>
          <w:szCs w:val="24"/>
        </w:rPr>
        <w:t>отдельных</w:t>
      </w:r>
      <w:r w:rsidRPr="00D62B13">
        <w:rPr>
          <w:rFonts w:ascii="Times New Roman" w:hAnsi="Times New Roman"/>
          <w:sz w:val="24"/>
          <w:szCs w:val="24"/>
        </w:rPr>
        <w:t xml:space="preserve"> мероприятий будет использоваться материальная база муниципальных учреждений, а также (по договоренности) и иных учреждений расположенных на территории сельсовета.</w:t>
      </w:r>
    </w:p>
    <w:p w:rsidR="00BC3F49" w:rsidRPr="00D62B13" w:rsidRDefault="00BC3F49" w:rsidP="008D5B65">
      <w:pPr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 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«Отдельные мероприятия  Троицкого сельсовета»  муниципальной программы «Жизнеобеспечение территории Троицкого сельсовета»</w:t>
      </w:r>
    </w:p>
    <w:p w:rsidR="00BC3F49" w:rsidRPr="00D62B13" w:rsidRDefault="00BC3F49" w:rsidP="008D5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417994" w:rsidP="004179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      </w:r>
          </w:p>
        </w:tc>
      </w:tr>
      <w:tr w:rsidR="00BC3F49" w:rsidRPr="00D62B13" w:rsidTr="00DF24DB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1.Доля выявленных нарушений исполнения законодательства о земле.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индикатор 2.  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проверок.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проверки.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3. Количество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помещений, земельных участков, юридически оформленных.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3.</w:t>
            </w:r>
          </w:p>
        </w:tc>
      </w:tr>
    </w:tbl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0415" w:rsidRDefault="00390415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Троицкого  сельсовета»</w:t>
      </w:r>
    </w:p>
    <w:p w:rsidR="00BC3F49" w:rsidRPr="00D62B13" w:rsidRDefault="00BC3F49" w:rsidP="008D5B65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«Отдельные мероприятия  Троицкого сельсовета»  муниципальной программы «Жизнеобеспечение территории Троицкого сельсовета»</w:t>
      </w:r>
    </w:p>
    <w:tbl>
      <w:tblPr>
        <w:tblW w:w="14519" w:type="dxa"/>
        <w:tblLayout w:type="fixed"/>
        <w:tblLook w:val="00A0"/>
      </w:tblPr>
      <w:tblGrid>
        <w:gridCol w:w="2265"/>
        <w:gridCol w:w="962"/>
        <w:gridCol w:w="851"/>
        <w:gridCol w:w="141"/>
        <w:gridCol w:w="709"/>
        <w:gridCol w:w="1303"/>
        <w:gridCol w:w="114"/>
        <w:gridCol w:w="709"/>
        <w:gridCol w:w="993"/>
        <w:gridCol w:w="992"/>
        <w:gridCol w:w="1351"/>
        <w:gridCol w:w="1059"/>
        <w:gridCol w:w="977"/>
        <w:gridCol w:w="2093"/>
      </w:tblGrid>
      <w:tr w:rsidR="00BC3F49" w:rsidRPr="00D62B13" w:rsidTr="00E63756">
        <w:trPr>
          <w:trHeight w:val="6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B2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="00B22670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отдельных мероприятий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E63756">
        <w:trPr>
          <w:trHeight w:val="137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0F0FEF" w:rsidRPr="00D62B13" w:rsidRDefault="000F0FEF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A7B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A7B1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A7B1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65"/>
        </w:trPr>
        <w:tc>
          <w:tcPr>
            <w:tcW w:w="14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A7B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Прочие меропри</w:t>
            </w:r>
            <w:r w:rsidR="00487780">
              <w:rPr>
                <w:rFonts w:ascii="Times New Roman" w:hAnsi="Times New Roman"/>
                <w:sz w:val="24"/>
                <w:szCs w:val="24"/>
              </w:rPr>
              <w:t>ятия Троицкого сельсовета на 202</w:t>
            </w:r>
            <w:r w:rsidR="00AA7B1C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-20</w:t>
            </w:r>
            <w:r w:rsidR="00487780">
              <w:rPr>
                <w:rFonts w:ascii="Times New Roman" w:hAnsi="Times New Roman"/>
                <w:sz w:val="24"/>
                <w:szCs w:val="24"/>
              </w:rPr>
              <w:t>2</w:t>
            </w:r>
            <w:r w:rsidR="00AA7B1C">
              <w:rPr>
                <w:rFonts w:ascii="Times New Roman" w:hAnsi="Times New Roman"/>
                <w:sz w:val="24"/>
                <w:szCs w:val="24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BC3F49" w:rsidRPr="00D62B13" w:rsidTr="00E63756">
        <w:trPr>
          <w:trHeight w:val="36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1 Мероприятия в области архитектуры и градостроительства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0190010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724EEF" w:rsidP="007A6B3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724EEF" w:rsidP="00C52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претензионно- исковых мероприятий.</w:t>
            </w: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A6B3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7A6B3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 в области противодействия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проявлениям терроризма и экстремизма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E63756">
            <w:pPr>
              <w:spacing w:after="0"/>
              <w:ind w:right="-364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14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604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00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Исключить проявления терроризма и экстремизма на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территории Троицкого сельсовета </w:t>
            </w:r>
          </w:p>
        </w:tc>
      </w:tr>
      <w:tr w:rsidR="00BC3F49" w:rsidRPr="00D62B13" w:rsidTr="00E63756">
        <w:trPr>
          <w:trHeight w:val="220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4 Обеспечение проведения технической инвентаризации и межевания земельных участков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15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A7B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Юридическое оформление зданий, стоящих на балансе сельсовета, земельных участков под зданиями и площадками ТБО.</w:t>
            </w: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195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AA7B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AA7B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ab/>
      </w:r>
    </w:p>
    <w:sectPr w:rsidR="00BC3F49" w:rsidRPr="00D62B13" w:rsidSect="00D62B13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AC2" w:rsidRDefault="00780AC2" w:rsidP="003A1FE6">
      <w:pPr>
        <w:spacing w:before="0" w:after="0"/>
      </w:pPr>
      <w:r>
        <w:separator/>
      </w:r>
    </w:p>
  </w:endnote>
  <w:endnote w:type="continuationSeparator" w:id="0">
    <w:p w:rsidR="00780AC2" w:rsidRDefault="00780AC2" w:rsidP="003A1F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AC2" w:rsidRDefault="00780AC2" w:rsidP="003A1FE6">
      <w:pPr>
        <w:spacing w:before="0" w:after="0"/>
      </w:pPr>
      <w:r>
        <w:separator/>
      </w:r>
    </w:p>
  </w:footnote>
  <w:footnote w:type="continuationSeparator" w:id="0">
    <w:p w:rsidR="00780AC2" w:rsidRDefault="00780AC2" w:rsidP="003A1F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C0E"/>
    <w:multiLevelType w:val="multilevel"/>
    <w:tmpl w:val="CF907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112A53"/>
    <w:multiLevelType w:val="hybridMultilevel"/>
    <w:tmpl w:val="CF907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8C"/>
    <w:rsid w:val="00000229"/>
    <w:rsid w:val="00000C17"/>
    <w:rsid w:val="00004B90"/>
    <w:rsid w:val="000059A7"/>
    <w:rsid w:val="00006506"/>
    <w:rsid w:val="00011542"/>
    <w:rsid w:val="00022CED"/>
    <w:rsid w:val="00023466"/>
    <w:rsid w:val="00023D3E"/>
    <w:rsid w:val="000402B3"/>
    <w:rsid w:val="00041D4D"/>
    <w:rsid w:val="0004299B"/>
    <w:rsid w:val="00053026"/>
    <w:rsid w:val="00053196"/>
    <w:rsid w:val="00053303"/>
    <w:rsid w:val="000533B9"/>
    <w:rsid w:val="00053E3C"/>
    <w:rsid w:val="00055EF3"/>
    <w:rsid w:val="00060168"/>
    <w:rsid w:val="000650EC"/>
    <w:rsid w:val="00066815"/>
    <w:rsid w:val="00077718"/>
    <w:rsid w:val="00081438"/>
    <w:rsid w:val="00086219"/>
    <w:rsid w:val="00093160"/>
    <w:rsid w:val="000A199E"/>
    <w:rsid w:val="000A2286"/>
    <w:rsid w:val="000A364F"/>
    <w:rsid w:val="000A3CD3"/>
    <w:rsid w:val="000A591A"/>
    <w:rsid w:val="000A6648"/>
    <w:rsid w:val="000A6D96"/>
    <w:rsid w:val="000A76F8"/>
    <w:rsid w:val="000B5F28"/>
    <w:rsid w:val="000C3965"/>
    <w:rsid w:val="000D27EE"/>
    <w:rsid w:val="000D47C4"/>
    <w:rsid w:val="000D53D9"/>
    <w:rsid w:val="000E24E6"/>
    <w:rsid w:val="000E3D20"/>
    <w:rsid w:val="000F0FEF"/>
    <w:rsid w:val="000F24B9"/>
    <w:rsid w:val="001049C6"/>
    <w:rsid w:val="00105142"/>
    <w:rsid w:val="0010544A"/>
    <w:rsid w:val="00121D41"/>
    <w:rsid w:val="001226D4"/>
    <w:rsid w:val="00123431"/>
    <w:rsid w:val="00123572"/>
    <w:rsid w:val="00124D59"/>
    <w:rsid w:val="00126434"/>
    <w:rsid w:val="001267AF"/>
    <w:rsid w:val="00127F8C"/>
    <w:rsid w:val="00130FEB"/>
    <w:rsid w:val="0013143F"/>
    <w:rsid w:val="00143E8C"/>
    <w:rsid w:val="0014571E"/>
    <w:rsid w:val="00145F2D"/>
    <w:rsid w:val="00150C0B"/>
    <w:rsid w:val="00151DB4"/>
    <w:rsid w:val="00166080"/>
    <w:rsid w:val="00180CBE"/>
    <w:rsid w:val="0019528F"/>
    <w:rsid w:val="00195FE4"/>
    <w:rsid w:val="001A2A43"/>
    <w:rsid w:val="001A54E0"/>
    <w:rsid w:val="001A6C99"/>
    <w:rsid w:val="001B4E1E"/>
    <w:rsid w:val="001B7E05"/>
    <w:rsid w:val="001C415F"/>
    <w:rsid w:val="001C4670"/>
    <w:rsid w:val="001C4AB7"/>
    <w:rsid w:val="001C7A86"/>
    <w:rsid w:val="001D2695"/>
    <w:rsid w:val="001D2E4A"/>
    <w:rsid w:val="001D6723"/>
    <w:rsid w:val="001E1559"/>
    <w:rsid w:val="001E1A41"/>
    <w:rsid w:val="001E60FD"/>
    <w:rsid w:val="001E6F79"/>
    <w:rsid w:val="001F197D"/>
    <w:rsid w:val="001F1D5C"/>
    <w:rsid w:val="001F5E66"/>
    <w:rsid w:val="00203B16"/>
    <w:rsid w:val="00211A4A"/>
    <w:rsid w:val="0021255F"/>
    <w:rsid w:val="00215856"/>
    <w:rsid w:val="00216EEB"/>
    <w:rsid w:val="002175DE"/>
    <w:rsid w:val="00221380"/>
    <w:rsid w:val="0022789A"/>
    <w:rsid w:val="00233CBE"/>
    <w:rsid w:val="002361BA"/>
    <w:rsid w:val="0024075F"/>
    <w:rsid w:val="002441A7"/>
    <w:rsid w:val="00246E12"/>
    <w:rsid w:val="00255CD7"/>
    <w:rsid w:val="00272A52"/>
    <w:rsid w:val="00274B41"/>
    <w:rsid w:val="0028302A"/>
    <w:rsid w:val="00283279"/>
    <w:rsid w:val="00284E87"/>
    <w:rsid w:val="002851F3"/>
    <w:rsid w:val="00286013"/>
    <w:rsid w:val="00290C61"/>
    <w:rsid w:val="00290DF8"/>
    <w:rsid w:val="00291310"/>
    <w:rsid w:val="0029131D"/>
    <w:rsid w:val="00292597"/>
    <w:rsid w:val="00297CFA"/>
    <w:rsid w:val="002A1A87"/>
    <w:rsid w:val="002A43D7"/>
    <w:rsid w:val="002A52AD"/>
    <w:rsid w:val="002A5C81"/>
    <w:rsid w:val="002A5FBC"/>
    <w:rsid w:val="002A64D7"/>
    <w:rsid w:val="002C0BE6"/>
    <w:rsid w:val="002C4A36"/>
    <w:rsid w:val="002C64D3"/>
    <w:rsid w:val="002D2A43"/>
    <w:rsid w:val="002D4205"/>
    <w:rsid w:val="002E5590"/>
    <w:rsid w:val="002E56C0"/>
    <w:rsid w:val="002F1894"/>
    <w:rsid w:val="002F5282"/>
    <w:rsid w:val="002F61D8"/>
    <w:rsid w:val="00302346"/>
    <w:rsid w:val="00307210"/>
    <w:rsid w:val="00310B7E"/>
    <w:rsid w:val="003213AF"/>
    <w:rsid w:val="0032614D"/>
    <w:rsid w:val="00326664"/>
    <w:rsid w:val="00326E52"/>
    <w:rsid w:val="003325D0"/>
    <w:rsid w:val="00332B36"/>
    <w:rsid w:val="0034078C"/>
    <w:rsid w:val="0034247B"/>
    <w:rsid w:val="003424B1"/>
    <w:rsid w:val="00346936"/>
    <w:rsid w:val="0035304E"/>
    <w:rsid w:val="00354157"/>
    <w:rsid w:val="003632EB"/>
    <w:rsid w:val="00367F06"/>
    <w:rsid w:val="00371317"/>
    <w:rsid w:val="00372E3C"/>
    <w:rsid w:val="003747D0"/>
    <w:rsid w:val="00376DF3"/>
    <w:rsid w:val="00384E72"/>
    <w:rsid w:val="00386C1E"/>
    <w:rsid w:val="00387EC8"/>
    <w:rsid w:val="00390415"/>
    <w:rsid w:val="0039794B"/>
    <w:rsid w:val="003A1FE6"/>
    <w:rsid w:val="003A51D7"/>
    <w:rsid w:val="003B4778"/>
    <w:rsid w:val="003B61F6"/>
    <w:rsid w:val="003C0347"/>
    <w:rsid w:val="003C1197"/>
    <w:rsid w:val="003C5C6B"/>
    <w:rsid w:val="003C7923"/>
    <w:rsid w:val="003F1B00"/>
    <w:rsid w:val="003F484F"/>
    <w:rsid w:val="003F4E6E"/>
    <w:rsid w:val="003F67B8"/>
    <w:rsid w:val="003F7023"/>
    <w:rsid w:val="003F7EA5"/>
    <w:rsid w:val="004010CE"/>
    <w:rsid w:val="004112DE"/>
    <w:rsid w:val="0041523A"/>
    <w:rsid w:val="004154CD"/>
    <w:rsid w:val="00416A86"/>
    <w:rsid w:val="00417994"/>
    <w:rsid w:val="00423B70"/>
    <w:rsid w:val="004253B1"/>
    <w:rsid w:val="0043481C"/>
    <w:rsid w:val="004368EF"/>
    <w:rsid w:val="00444DB9"/>
    <w:rsid w:val="004466E4"/>
    <w:rsid w:val="00450EDF"/>
    <w:rsid w:val="0046242C"/>
    <w:rsid w:val="004667B4"/>
    <w:rsid w:val="004672AD"/>
    <w:rsid w:val="004741E8"/>
    <w:rsid w:val="00476362"/>
    <w:rsid w:val="00477952"/>
    <w:rsid w:val="0048345D"/>
    <w:rsid w:val="0048491F"/>
    <w:rsid w:val="00486EAB"/>
    <w:rsid w:val="00487780"/>
    <w:rsid w:val="00490ECC"/>
    <w:rsid w:val="0049483B"/>
    <w:rsid w:val="004A1E7F"/>
    <w:rsid w:val="004A53CA"/>
    <w:rsid w:val="004A7F29"/>
    <w:rsid w:val="004B1804"/>
    <w:rsid w:val="004B5AA2"/>
    <w:rsid w:val="004C16FF"/>
    <w:rsid w:val="004C4A45"/>
    <w:rsid w:val="004C727A"/>
    <w:rsid w:val="004D7BE0"/>
    <w:rsid w:val="004E1449"/>
    <w:rsid w:val="004E1A7C"/>
    <w:rsid w:val="004E7210"/>
    <w:rsid w:val="004E772A"/>
    <w:rsid w:val="004F0683"/>
    <w:rsid w:val="004F5CC0"/>
    <w:rsid w:val="005012A4"/>
    <w:rsid w:val="0050177C"/>
    <w:rsid w:val="00505D96"/>
    <w:rsid w:val="0051153B"/>
    <w:rsid w:val="00511C6F"/>
    <w:rsid w:val="00512014"/>
    <w:rsid w:val="005127B8"/>
    <w:rsid w:val="00514C3A"/>
    <w:rsid w:val="00517639"/>
    <w:rsid w:val="005223C8"/>
    <w:rsid w:val="005238FD"/>
    <w:rsid w:val="00523F95"/>
    <w:rsid w:val="005300EC"/>
    <w:rsid w:val="005328D1"/>
    <w:rsid w:val="00534B47"/>
    <w:rsid w:val="00535FCE"/>
    <w:rsid w:val="005458D3"/>
    <w:rsid w:val="0055706A"/>
    <w:rsid w:val="00562375"/>
    <w:rsid w:val="005633A4"/>
    <w:rsid w:val="00582F37"/>
    <w:rsid w:val="005903CE"/>
    <w:rsid w:val="005949D6"/>
    <w:rsid w:val="00595EB6"/>
    <w:rsid w:val="005970B3"/>
    <w:rsid w:val="005A064B"/>
    <w:rsid w:val="005A2BF0"/>
    <w:rsid w:val="005B05F9"/>
    <w:rsid w:val="005B174F"/>
    <w:rsid w:val="005B3618"/>
    <w:rsid w:val="005B525F"/>
    <w:rsid w:val="005C26B4"/>
    <w:rsid w:val="005D51F8"/>
    <w:rsid w:val="005E02A3"/>
    <w:rsid w:val="005E2371"/>
    <w:rsid w:val="005E2782"/>
    <w:rsid w:val="005E787D"/>
    <w:rsid w:val="005F024C"/>
    <w:rsid w:val="005F19B1"/>
    <w:rsid w:val="005F3ED0"/>
    <w:rsid w:val="005F5209"/>
    <w:rsid w:val="006007A2"/>
    <w:rsid w:val="0061042A"/>
    <w:rsid w:val="00612B86"/>
    <w:rsid w:val="006202E1"/>
    <w:rsid w:val="00622B14"/>
    <w:rsid w:val="006267DD"/>
    <w:rsid w:val="00632C62"/>
    <w:rsid w:val="00642E1A"/>
    <w:rsid w:val="00643839"/>
    <w:rsid w:val="00644A3D"/>
    <w:rsid w:val="00646119"/>
    <w:rsid w:val="00647A83"/>
    <w:rsid w:val="00661FAC"/>
    <w:rsid w:val="006622B9"/>
    <w:rsid w:val="006632C8"/>
    <w:rsid w:val="0067435D"/>
    <w:rsid w:val="00674F9E"/>
    <w:rsid w:val="006827D0"/>
    <w:rsid w:val="006828A2"/>
    <w:rsid w:val="00683B36"/>
    <w:rsid w:val="00684BE8"/>
    <w:rsid w:val="00693748"/>
    <w:rsid w:val="006A21C2"/>
    <w:rsid w:val="006A26E5"/>
    <w:rsid w:val="006A2928"/>
    <w:rsid w:val="006A3A4A"/>
    <w:rsid w:val="006A66DF"/>
    <w:rsid w:val="006B0068"/>
    <w:rsid w:val="006B0097"/>
    <w:rsid w:val="006B0F8A"/>
    <w:rsid w:val="006B25DE"/>
    <w:rsid w:val="006C21E7"/>
    <w:rsid w:val="006C29F7"/>
    <w:rsid w:val="006C2DC3"/>
    <w:rsid w:val="006C6B16"/>
    <w:rsid w:val="006C7DBB"/>
    <w:rsid w:val="006D3BD5"/>
    <w:rsid w:val="006E05E5"/>
    <w:rsid w:val="006E189D"/>
    <w:rsid w:val="006E219F"/>
    <w:rsid w:val="006E24FA"/>
    <w:rsid w:val="006E2839"/>
    <w:rsid w:val="006E2F4A"/>
    <w:rsid w:val="006E65F9"/>
    <w:rsid w:val="006E6A95"/>
    <w:rsid w:val="00700025"/>
    <w:rsid w:val="00704266"/>
    <w:rsid w:val="007048C1"/>
    <w:rsid w:val="0071108F"/>
    <w:rsid w:val="007117D7"/>
    <w:rsid w:val="007118F4"/>
    <w:rsid w:val="00713358"/>
    <w:rsid w:val="007164A2"/>
    <w:rsid w:val="0072165F"/>
    <w:rsid w:val="00722A68"/>
    <w:rsid w:val="00724179"/>
    <w:rsid w:val="00724EEF"/>
    <w:rsid w:val="007259F8"/>
    <w:rsid w:val="007260A4"/>
    <w:rsid w:val="00734FFE"/>
    <w:rsid w:val="007370B9"/>
    <w:rsid w:val="00737CB5"/>
    <w:rsid w:val="00741254"/>
    <w:rsid w:val="0074279C"/>
    <w:rsid w:val="00746747"/>
    <w:rsid w:val="0074780F"/>
    <w:rsid w:val="0075539B"/>
    <w:rsid w:val="00756727"/>
    <w:rsid w:val="0076038F"/>
    <w:rsid w:val="00760873"/>
    <w:rsid w:val="00763D71"/>
    <w:rsid w:val="007647BD"/>
    <w:rsid w:val="00765D95"/>
    <w:rsid w:val="00770AD7"/>
    <w:rsid w:val="00774EB0"/>
    <w:rsid w:val="00775019"/>
    <w:rsid w:val="007762B8"/>
    <w:rsid w:val="00777E49"/>
    <w:rsid w:val="00780474"/>
    <w:rsid w:val="00780532"/>
    <w:rsid w:val="00780AC2"/>
    <w:rsid w:val="00781534"/>
    <w:rsid w:val="0078216A"/>
    <w:rsid w:val="00783B40"/>
    <w:rsid w:val="00785FE9"/>
    <w:rsid w:val="00790A16"/>
    <w:rsid w:val="00793140"/>
    <w:rsid w:val="007976CC"/>
    <w:rsid w:val="007A02E9"/>
    <w:rsid w:val="007A1543"/>
    <w:rsid w:val="007A16E0"/>
    <w:rsid w:val="007A2249"/>
    <w:rsid w:val="007A61A4"/>
    <w:rsid w:val="007A6B33"/>
    <w:rsid w:val="007A7047"/>
    <w:rsid w:val="007B20E6"/>
    <w:rsid w:val="007B3513"/>
    <w:rsid w:val="007B610D"/>
    <w:rsid w:val="007B7264"/>
    <w:rsid w:val="007C19D4"/>
    <w:rsid w:val="007C3A16"/>
    <w:rsid w:val="007C6DA8"/>
    <w:rsid w:val="007D0979"/>
    <w:rsid w:val="007E252C"/>
    <w:rsid w:val="007F7472"/>
    <w:rsid w:val="00805F82"/>
    <w:rsid w:val="00806E17"/>
    <w:rsid w:val="008071A8"/>
    <w:rsid w:val="00817B0A"/>
    <w:rsid w:val="00817F51"/>
    <w:rsid w:val="008222E3"/>
    <w:rsid w:val="008252DC"/>
    <w:rsid w:val="0082552F"/>
    <w:rsid w:val="008302A7"/>
    <w:rsid w:val="008366F5"/>
    <w:rsid w:val="00840EF4"/>
    <w:rsid w:val="008459EF"/>
    <w:rsid w:val="00860D4A"/>
    <w:rsid w:val="00860F36"/>
    <w:rsid w:val="0086181B"/>
    <w:rsid w:val="00863C28"/>
    <w:rsid w:val="008669D0"/>
    <w:rsid w:val="008736F8"/>
    <w:rsid w:val="0087714C"/>
    <w:rsid w:val="00877C0A"/>
    <w:rsid w:val="008867C1"/>
    <w:rsid w:val="008874A5"/>
    <w:rsid w:val="00890413"/>
    <w:rsid w:val="008927F2"/>
    <w:rsid w:val="008A148F"/>
    <w:rsid w:val="008A1CAD"/>
    <w:rsid w:val="008A6809"/>
    <w:rsid w:val="008B5A6C"/>
    <w:rsid w:val="008B6ECE"/>
    <w:rsid w:val="008C31F7"/>
    <w:rsid w:val="008D016E"/>
    <w:rsid w:val="008D5753"/>
    <w:rsid w:val="008D5B65"/>
    <w:rsid w:val="008D7A3A"/>
    <w:rsid w:val="008E0F8B"/>
    <w:rsid w:val="008E187F"/>
    <w:rsid w:val="008E6CD0"/>
    <w:rsid w:val="008E7C6F"/>
    <w:rsid w:val="008F7D8E"/>
    <w:rsid w:val="00902564"/>
    <w:rsid w:val="0090665A"/>
    <w:rsid w:val="00907BEA"/>
    <w:rsid w:val="0091074D"/>
    <w:rsid w:val="00922846"/>
    <w:rsid w:val="00924F6A"/>
    <w:rsid w:val="00925542"/>
    <w:rsid w:val="009274B4"/>
    <w:rsid w:val="00927731"/>
    <w:rsid w:val="009431F5"/>
    <w:rsid w:val="00953B56"/>
    <w:rsid w:val="009679DD"/>
    <w:rsid w:val="00967CBC"/>
    <w:rsid w:val="00971894"/>
    <w:rsid w:val="00974EFE"/>
    <w:rsid w:val="00981FB7"/>
    <w:rsid w:val="00984B65"/>
    <w:rsid w:val="00985D73"/>
    <w:rsid w:val="00990352"/>
    <w:rsid w:val="009943DB"/>
    <w:rsid w:val="0099491D"/>
    <w:rsid w:val="00997064"/>
    <w:rsid w:val="00997364"/>
    <w:rsid w:val="00997476"/>
    <w:rsid w:val="00997D13"/>
    <w:rsid w:val="009A0351"/>
    <w:rsid w:val="009A124D"/>
    <w:rsid w:val="009A1571"/>
    <w:rsid w:val="009A56AC"/>
    <w:rsid w:val="009B2CB5"/>
    <w:rsid w:val="009B40FF"/>
    <w:rsid w:val="009B784B"/>
    <w:rsid w:val="009B785F"/>
    <w:rsid w:val="009C09A5"/>
    <w:rsid w:val="009C1B03"/>
    <w:rsid w:val="009C7EEB"/>
    <w:rsid w:val="009D1100"/>
    <w:rsid w:val="009D3CA8"/>
    <w:rsid w:val="009D584B"/>
    <w:rsid w:val="009E4229"/>
    <w:rsid w:val="009E5397"/>
    <w:rsid w:val="009F4467"/>
    <w:rsid w:val="009F46AA"/>
    <w:rsid w:val="009F6097"/>
    <w:rsid w:val="009F6821"/>
    <w:rsid w:val="00A04423"/>
    <w:rsid w:val="00A11519"/>
    <w:rsid w:val="00A16A01"/>
    <w:rsid w:val="00A1742F"/>
    <w:rsid w:val="00A23606"/>
    <w:rsid w:val="00A26E46"/>
    <w:rsid w:val="00A35BB3"/>
    <w:rsid w:val="00A36C08"/>
    <w:rsid w:val="00A37213"/>
    <w:rsid w:val="00A406E4"/>
    <w:rsid w:val="00A42644"/>
    <w:rsid w:val="00A46C33"/>
    <w:rsid w:val="00A46C60"/>
    <w:rsid w:val="00A5676B"/>
    <w:rsid w:val="00A61709"/>
    <w:rsid w:val="00A66198"/>
    <w:rsid w:val="00A712B9"/>
    <w:rsid w:val="00A742C6"/>
    <w:rsid w:val="00A758DD"/>
    <w:rsid w:val="00A77BA2"/>
    <w:rsid w:val="00A835A4"/>
    <w:rsid w:val="00A84D39"/>
    <w:rsid w:val="00A87912"/>
    <w:rsid w:val="00A90E0F"/>
    <w:rsid w:val="00A93FAF"/>
    <w:rsid w:val="00A96FEF"/>
    <w:rsid w:val="00A97845"/>
    <w:rsid w:val="00AA0AD4"/>
    <w:rsid w:val="00AA1CF9"/>
    <w:rsid w:val="00AA200E"/>
    <w:rsid w:val="00AA2859"/>
    <w:rsid w:val="00AA299F"/>
    <w:rsid w:val="00AA7426"/>
    <w:rsid w:val="00AA79AE"/>
    <w:rsid w:val="00AA7B1C"/>
    <w:rsid w:val="00AB0330"/>
    <w:rsid w:val="00AB2966"/>
    <w:rsid w:val="00AC458D"/>
    <w:rsid w:val="00AC7799"/>
    <w:rsid w:val="00AD7E74"/>
    <w:rsid w:val="00AE1B08"/>
    <w:rsid w:val="00AE332A"/>
    <w:rsid w:val="00AE545E"/>
    <w:rsid w:val="00AE63D7"/>
    <w:rsid w:val="00AE72BC"/>
    <w:rsid w:val="00AF0920"/>
    <w:rsid w:val="00AF425C"/>
    <w:rsid w:val="00AF6B64"/>
    <w:rsid w:val="00B1282E"/>
    <w:rsid w:val="00B133C5"/>
    <w:rsid w:val="00B13E78"/>
    <w:rsid w:val="00B16AFE"/>
    <w:rsid w:val="00B22670"/>
    <w:rsid w:val="00B25756"/>
    <w:rsid w:val="00B2624F"/>
    <w:rsid w:val="00B27F65"/>
    <w:rsid w:val="00B313F5"/>
    <w:rsid w:val="00B36205"/>
    <w:rsid w:val="00B36574"/>
    <w:rsid w:val="00B405EA"/>
    <w:rsid w:val="00B450D2"/>
    <w:rsid w:val="00B50943"/>
    <w:rsid w:val="00B60480"/>
    <w:rsid w:val="00B633BB"/>
    <w:rsid w:val="00B639E9"/>
    <w:rsid w:val="00B653CD"/>
    <w:rsid w:val="00B71785"/>
    <w:rsid w:val="00B75D3D"/>
    <w:rsid w:val="00B7795F"/>
    <w:rsid w:val="00B842AE"/>
    <w:rsid w:val="00B855F1"/>
    <w:rsid w:val="00B91F55"/>
    <w:rsid w:val="00B96BAE"/>
    <w:rsid w:val="00BA0E55"/>
    <w:rsid w:val="00BA496E"/>
    <w:rsid w:val="00BB7AE7"/>
    <w:rsid w:val="00BC3F49"/>
    <w:rsid w:val="00BC7915"/>
    <w:rsid w:val="00BD025A"/>
    <w:rsid w:val="00BD23E6"/>
    <w:rsid w:val="00BD2596"/>
    <w:rsid w:val="00BD2901"/>
    <w:rsid w:val="00BD6B88"/>
    <w:rsid w:val="00BE1A18"/>
    <w:rsid w:val="00BE20A8"/>
    <w:rsid w:val="00BF087F"/>
    <w:rsid w:val="00BF249E"/>
    <w:rsid w:val="00C05D14"/>
    <w:rsid w:val="00C074AA"/>
    <w:rsid w:val="00C11799"/>
    <w:rsid w:val="00C21900"/>
    <w:rsid w:val="00C22AD1"/>
    <w:rsid w:val="00C34FE6"/>
    <w:rsid w:val="00C40443"/>
    <w:rsid w:val="00C40889"/>
    <w:rsid w:val="00C428FD"/>
    <w:rsid w:val="00C44D8C"/>
    <w:rsid w:val="00C46A35"/>
    <w:rsid w:val="00C52B28"/>
    <w:rsid w:val="00C61B5C"/>
    <w:rsid w:val="00C62696"/>
    <w:rsid w:val="00C62C4C"/>
    <w:rsid w:val="00C6645A"/>
    <w:rsid w:val="00C72D80"/>
    <w:rsid w:val="00C7377E"/>
    <w:rsid w:val="00C75BB9"/>
    <w:rsid w:val="00C771B3"/>
    <w:rsid w:val="00C92AC8"/>
    <w:rsid w:val="00C93854"/>
    <w:rsid w:val="00C94F41"/>
    <w:rsid w:val="00C95F51"/>
    <w:rsid w:val="00C976DD"/>
    <w:rsid w:val="00CA0B6B"/>
    <w:rsid w:val="00CA1809"/>
    <w:rsid w:val="00CA2D93"/>
    <w:rsid w:val="00CA386B"/>
    <w:rsid w:val="00CA735F"/>
    <w:rsid w:val="00CB0918"/>
    <w:rsid w:val="00CB2432"/>
    <w:rsid w:val="00CB728D"/>
    <w:rsid w:val="00CB770B"/>
    <w:rsid w:val="00CC392B"/>
    <w:rsid w:val="00CC444B"/>
    <w:rsid w:val="00CC518C"/>
    <w:rsid w:val="00CC76ED"/>
    <w:rsid w:val="00CC7A9A"/>
    <w:rsid w:val="00CD2DF6"/>
    <w:rsid w:val="00CD3370"/>
    <w:rsid w:val="00CD417C"/>
    <w:rsid w:val="00CD5E2A"/>
    <w:rsid w:val="00CE5555"/>
    <w:rsid w:val="00CF6B54"/>
    <w:rsid w:val="00CF7425"/>
    <w:rsid w:val="00D00CB2"/>
    <w:rsid w:val="00D01AE3"/>
    <w:rsid w:val="00D07F16"/>
    <w:rsid w:val="00D1274A"/>
    <w:rsid w:val="00D12E57"/>
    <w:rsid w:val="00D14546"/>
    <w:rsid w:val="00D16ECE"/>
    <w:rsid w:val="00D223D4"/>
    <w:rsid w:val="00D2253C"/>
    <w:rsid w:val="00D22BB4"/>
    <w:rsid w:val="00D2729F"/>
    <w:rsid w:val="00D3278B"/>
    <w:rsid w:val="00D33B48"/>
    <w:rsid w:val="00D33E97"/>
    <w:rsid w:val="00D3622C"/>
    <w:rsid w:val="00D37A76"/>
    <w:rsid w:val="00D408A7"/>
    <w:rsid w:val="00D42FC9"/>
    <w:rsid w:val="00D47C5A"/>
    <w:rsid w:val="00D5779B"/>
    <w:rsid w:val="00D62456"/>
    <w:rsid w:val="00D62B13"/>
    <w:rsid w:val="00D62DF6"/>
    <w:rsid w:val="00D66BCE"/>
    <w:rsid w:val="00D72CCE"/>
    <w:rsid w:val="00D72F3E"/>
    <w:rsid w:val="00D744B1"/>
    <w:rsid w:val="00D8485A"/>
    <w:rsid w:val="00D93E6A"/>
    <w:rsid w:val="00D96407"/>
    <w:rsid w:val="00DA0DDB"/>
    <w:rsid w:val="00DA25B2"/>
    <w:rsid w:val="00DB0FE6"/>
    <w:rsid w:val="00DB1B1F"/>
    <w:rsid w:val="00DB36FD"/>
    <w:rsid w:val="00DB4875"/>
    <w:rsid w:val="00DB57A9"/>
    <w:rsid w:val="00DC1E3A"/>
    <w:rsid w:val="00DC3825"/>
    <w:rsid w:val="00DC3EC1"/>
    <w:rsid w:val="00DC422D"/>
    <w:rsid w:val="00DC51A3"/>
    <w:rsid w:val="00DD5054"/>
    <w:rsid w:val="00DE4178"/>
    <w:rsid w:val="00DF0F8B"/>
    <w:rsid w:val="00DF1DC3"/>
    <w:rsid w:val="00DF24DB"/>
    <w:rsid w:val="00DF5362"/>
    <w:rsid w:val="00DF6937"/>
    <w:rsid w:val="00DF6FA4"/>
    <w:rsid w:val="00E03469"/>
    <w:rsid w:val="00E04684"/>
    <w:rsid w:val="00E07198"/>
    <w:rsid w:val="00E10CFF"/>
    <w:rsid w:val="00E2063A"/>
    <w:rsid w:val="00E21049"/>
    <w:rsid w:val="00E229DE"/>
    <w:rsid w:val="00E22D28"/>
    <w:rsid w:val="00E361D4"/>
    <w:rsid w:val="00E37BA8"/>
    <w:rsid w:val="00E37E8E"/>
    <w:rsid w:val="00E47208"/>
    <w:rsid w:val="00E55A1B"/>
    <w:rsid w:val="00E614E6"/>
    <w:rsid w:val="00E6256A"/>
    <w:rsid w:val="00E636F6"/>
    <w:rsid w:val="00E63756"/>
    <w:rsid w:val="00E65766"/>
    <w:rsid w:val="00E662DF"/>
    <w:rsid w:val="00E854A3"/>
    <w:rsid w:val="00E9496A"/>
    <w:rsid w:val="00EA35C1"/>
    <w:rsid w:val="00EA3C1A"/>
    <w:rsid w:val="00EA4AEC"/>
    <w:rsid w:val="00EA56DF"/>
    <w:rsid w:val="00EB2662"/>
    <w:rsid w:val="00EB3D4E"/>
    <w:rsid w:val="00EB4AAE"/>
    <w:rsid w:val="00EB50D1"/>
    <w:rsid w:val="00EB74D4"/>
    <w:rsid w:val="00ED05EB"/>
    <w:rsid w:val="00ED448C"/>
    <w:rsid w:val="00ED764C"/>
    <w:rsid w:val="00EE02EC"/>
    <w:rsid w:val="00EE1897"/>
    <w:rsid w:val="00EF7169"/>
    <w:rsid w:val="00F003C0"/>
    <w:rsid w:val="00F01F9A"/>
    <w:rsid w:val="00F042CC"/>
    <w:rsid w:val="00F06100"/>
    <w:rsid w:val="00F075E7"/>
    <w:rsid w:val="00F14326"/>
    <w:rsid w:val="00F1456D"/>
    <w:rsid w:val="00F20AC7"/>
    <w:rsid w:val="00F301E3"/>
    <w:rsid w:val="00F30F6A"/>
    <w:rsid w:val="00F30F81"/>
    <w:rsid w:val="00F329F8"/>
    <w:rsid w:val="00F32D97"/>
    <w:rsid w:val="00F340B9"/>
    <w:rsid w:val="00F35DA5"/>
    <w:rsid w:val="00F36467"/>
    <w:rsid w:val="00F451C8"/>
    <w:rsid w:val="00F45E64"/>
    <w:rsid w:val="00F64EF0"/>
    <w:rsid w:val="00F65AC3"/>
    <w:rsid w:val="00F72558"/>
    <w:rsid w:val="00F7571E"/>
    <w:rsid w:val="00F96724"/>
    <w:rsid w:val="00F969E6"/>
    <w:rsid w:val="00FA5FF1"/>
    <w:rsid w:val="00FA68F4"/>
    <w:rsid w:val="00FC1747"/>
    <w:rsid w:val="00FC5724"/>
    <w:rsid w:val="00FC677F"/>
    <w:rsid w:val="00FC6A71"/>
    <w:rsid w:val="00FD0826"/>
    <w:rsid w:val="00FD7492"/>
    <w:rsid w:val="00FE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95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33BB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link w:val="a3"/>
    <w:uiPriority w:val="99"/>
    <w:semiHidden/>
    <w:locked/>
    <w:rsid w:val="003A1FE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link w:val="a5"/>
    <w:uiPriority w:val="99"/>
    <w:semiHidden/>
    <w:locked/>
    <w:rsid w:val="003A1FE6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D42FC9"/>
    <w:pPr>
      <w:ind w:left="720"/>
      <w:contextualSpacing/>
    </w:pPr>
    <w:rPr>
      <w:szCs w:val="20"/>
    </w:rPr>
  </w:style>
  <w:style w:type="paragraph" w:styleId="a9">
    <w:name w:val="Body Text Indent"/>
    <w:basedOn w:val="a"/>
    <w:link w:val="aa"/>
    <w:uiPriority w:val="99"/>
    <w:rsid w:val="00756727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75672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56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567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bheader">
    <w:name w:val="subheader"/>
    <w:basedOn w:val="a"/>
    <w:uiPriority w:val="99"/>
    <w:rsid w:val="00756727"/>
    <w:pPr>
      <w:spacing w:before="150" w:beforeAutospacing="0" w:after="75" w:afterAutospacing="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rsid w:val="00511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11C6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F64EF0"/>
    <w:pPr>
      <w:spacing w:before="0" w:beforeAutospacing="0" w:after="200" w:afterAutospacing="0" w:line="276" w:lineRule="auto"/>
      <w:ind w:left="720"/>
    </w:pPr>
    <w:rPr>
      <w:rFonts w:eastAsia="Times New Roman"/>
    </w:rPr>
  </w:style>
  <w:style w:type="character" w:customStyle="1" w:styleId="a8">
    <w:name w:val="Абзац списка Знак"/>
    <w:link w:val="a7"/>
    <w:uiPriority w:val="99"/>
    <w:locked/>
    <w:rsid w:val="008222E3"/>
    <w:rPr>
      <w:rFonts w:ascii="Calibri" w:hAnsi="Calibri"/>
      <w:sz w:val="22"/>
      <w:lang w:val="ru-RU" w:eastAsia="en-US"/>
    </w:rPr>
  </w:style>
  <w:style w:type="paragraph" w:customStyle="1" w:styleId="ConsPlusCell">
    <w:name w:val="ConsPlusCell"/>
    <w:uiPriority w:val="99"/>
    <w:rsid w:val="008222E3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d">
    <w:name w:val="Стиль"/>
    <w:uiPriority w:val="99"/>
    <w:rsid w:val="007608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1F69-FA9D-45E8-AB86-9761569F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45</Pages>
  <Words>9808</Words>
  <Characters>55909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50</cp:revision>
  <cp:lastPrinted>2020-11-16T04:42:00Z</cp:lastPrinted>
  <dcterms:created xsi:type="dcterms:W3CDTF">2023-11-09T09:10:00Z</dcterms:created>
  <dcterms:modified xsi:type="dcterms:W3CDTF">2024-05-06T02:31:00Z</dcterms:modified>
</cp:coreProperties>
</file>