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C8E" w:rsidRPr="009401B4" w:rsidRDefault="00650C8E" w:rsidP="004B0C57"/>
    <w:p w:rsidR="00650C8E" w:rsidRPr="009401B4" w:rsidRDefault="002170E5" w:rsidP="009B3C69">
      <w:pPr>
        <w:ind w:firstLine="709"/>
        <w:jc w:val="center"/>
      </w:pPr>
      <w:r>
        <w:rPr>
          <w:b/>
          <w:noProof/>
          <w:sz w:val="28"/>
          <w:szCs w:val="28"/>
        </w:rPr>
        <w:drawing>
          <wp:inline distT="0" distB="0" distL="0" distR="0">
            <wp:extent cx="5050800" cy="84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0800" cy="849600"/>
                    </a:xfrm>
                    <a:prstGeom prst="rect">
                      <a:avLst/>
                    </a:prstGeom>
                    <a:noFill/>
                    <a:ln>
                      <a:noFill/>
                    </a:ln>
                  </pic:spPr>
                </pic:pic>
              </a:graphicData>
            </a:graphic>
          </wp:inline>
        </w:drawing>
      </w:r>
    </w:p>
    <w:p w:rsidR="00CF1D7D" w:rsidRPr="00D85BA1" w:rsidRDefault="00CF1D7D" w:rsidP="00CF1D7D">
      <w:pPr>
        <w:ind w:firstLine="709"/>
        <w:jc w:val="center"/>
        <w:rPr>
          <w:b/>
          <w:bCs/>
          <w:kern w:val="32"/>
          <w:sz w:val="28"/>
          <w:szCs w:val="28"/>
        </w:rPr>
      </w:pPr>
      <w:r w:rsidRPr="00D85BA1">
        <w:rPr>
          <w:b/>
          <w:bCs/>
          <w:kern w:val="32"/>
          <w:sz w:val="28"/>
          <w:szCs w:val="28"/>
        </w:rPr>
        <w:t>КРАСНОЯРСКИЙ КРАЙ</w:t>
      </w:r>
      <w:r>
        <w:rPr>
          <w:b/>
          <w:bCs/>
          <w:kern w:val="32"/>
          <w:sz w:val="28"/>
          <w:szCs w:val="28"/>
        </w:rPr>
        <w:t xml:space="preserve"> </w:t>
      </w:r>
      <w:r w:rsidRPr="00D85BA1">
        <w:rPr>
          <w:b/>
          <w:bCs/>
          <w:kern w:val="32"/>
          <w:sz w:val="28"/>
          <w:szCs w:val="28"/>
        </w:rPr>
        <w:t>ТАСЕЕВСКИЙ РАЙОН</w:t>
      </w:r>
    </w:p>
    <w:p w:rsidR="00CF1D7D" w:rsidRPr="00D85BA1" w:rsidRDefault="00CF1D7D" w:rsidP="00CF1D7D">
      <w:pPr>
        <w:ind w:firstLine="709"/>
        <w:jc w:val="center"/>
        <w:rPr>
          <w:b/>
          <w:bCs/>
          <w:kern w:val="32"/>
          <w:sz w:val="28"/>
          <w:szCs w:val="28"/>
        </w:rPr>
      </w:pPr>
      <w:r w:rsidRPr="00D85BA1">
        <w:rPr>
          <w:b/>
          <w:sz w:val="28"/>
          <w:szCs w:val="28"/>
        </w:rPr>
        <w:t>ТРОИЦКИЙ</w:t>
      </w:r>
      <w:r w:rsidRPr="00D85BA1">
        <w:rPr>
          <w:b/>
          <w:bCs/>
          <w:kern w:val="32"/>
          <w:sz w:val="28"/>
          <w:szCs w:val="28"/>
        </w:rPr>
        <w:t xml:space="preserve"> СЕЛЬСКИЙ СОВЕТ ДЕПУТАТОВ</w:t>
      </w:r>
    </w:p>
    <w:p w:rsidR="00CF1D7D" w:rsidRDefault="00CF1D7D" w:rsidP="00CF1D7D">
      <w:pPr>
        <w:ind w:right="-1"/>
        <w:jc w:val="center"/>
        <w:rPr>
          <w:b/>
          <w:sz w:val="28"/>
          <w:szCs w:val="28"/>
        </w:rPr>
      </w:pPr>
      <w:r w:rsidRPr="00D85BA1">
        <w:rPr>
          <w:b/>
          <w:sz w:val="28"/>
          <w:szCs w:val="28"/>
        </w:rPr>
        <w:t>РЕШЕНИЕ</w:t>
      </w:r>
    </w:p>
    <w:p w:rsidR="00CF1D7D" w:rsidRDefault="00CF1D7D" w:rsidP="00CF1D7D">
      <w:pPr>
        <w:ind w:right="-1"/>
        <w:jc w:val="center"/>
        <w:rPr>
          <w:b/>
          <w:sz w:val="28"/>
          <w:szCs w:val="28"/>
        </w:rPr>
      </w:pPr>
    </w:p>
    <w:p w:rsidR="00CF1D7D" w:rsidRDefault="00CF1D7D" w:rsidP="00CF1D7D">
      <w:pPr>
        <w:jc w:val="center"/>
        <w:rPr>
          <w:rFonts w:eastAsia="Calibri"/>
          <w:bCs/>
          <w:iCs/>
          <w:sz w:val="28"/>
          <w:szCs w:val="28"/>
        </w:rPr>
      </w:pPr>
      <w:r>
        <w:rPr>
          <w:rFonts w:eastAsia="Calibri"/>
          <w:bCs/>
          <w:iCs/>
          <w:sz w:val="28"/>
          <w:szCs w:val="28"/>
        </w:rPr>
        <w:t>12</w:t>
      </w:r>
      <w:r w:rsidRPr="00D85BA1">
        <w:rPr>
          <w:rFonts w:eastAsia="Calibri"/>
          <w:bCs/>
          <w:iCs/>
          <w:sz w:val="28"/>
          <w:szCs w:val="28"/>
        </w:rPr>
        <w:t>.</w:t>
      </w:r>
      <w:r>
        <w:rPr>
          <w:rFonts w:eastAsia="Calibri"/>
          <w:bCs/>
          <w:iCs/>
          <w:sz w:val="28"/>
          <w:szCs w:val="28"/>
        </w:rPr>
        <w:t>03</w:t>
      </w:r>
      <w:r w:rsidRPr="00D85BA1">
        <w:rPr>
          <w:rFonts w:eastAsia="Calibri"/>
          <w:bCs/>
          <w:iCs/>
          <w:sz w:val="28"/>
          <w:szCs w:val="28"/>
        </w:rPr>
        <w:t>.202</w:t>
      </w:r>
      <w:r>
        <w:rPr>
          <w:rFonts w:eastAsia="Calibri"/>
          <w:bCs/>
          <w:iCs/>
          <w:sz w:val="28"/>
          <w:szCs w:val="28"/>
        </w:rPr>
        <w:t>5</w:t>
      </w:r>
      <w:r w:rsidRPr="00D85BA1">
        <w:rPr>
          <w:rFonts w:eastAsia="Calibri"/>
          <w:bCs/>
          <w:iCs/>
          <w:sz w:val="28"/>
          <w:szCs w:val="28"/>
        </w:rPr>
        <w:t xml:space="preserve"> г.                                       с. Троицк                     </w:t>
      </w:r>
      <w:r>
        <w:rPr>
          <w:rFonts w:eastAsia="Calibri"/>
          <w:bCs/>
          <w:iCs/>
          <w:sz w:val="28"/>
          <w:szCs w:val="28"/>
        </w:rPr>
        <w:t xml:space="preserve">             № 46/182</w:t>
      </w:r>
    </w:p>
    <w:p w:rsidR="00CF1D7D" w:rsidRDefault="00CF1D7D" w:rsidP="00CF1D7D">
      <w:pPr>
        <w:jc w:val="center"/>
        <w:rPr>
          <w:rFonts w:eastAsia="Calibri"/>
          <w:bCs/>
          <w:iCs/>
          <w:sz w:val="28"/>
          <w:szCs w:val="28"/>
        </w:rPr>
      </w:pPr>
    </w:p>
    <w:p w:rsidR="00CF1D7D" w:rsidRPr="00D85BA1" w:rsidRDefault="00CF1D7D" w:rsidP="00CF1D7D">
      <w:pPr>
        <w:jc w:val="center"/>
        <w:rPr>
          <w:rFonts w:eastAsia="Calibri"/>
          <w:bCs/>
          <w:iCs/>
          <w:sz w:val="28"/>
          <w:szCs w:val="28"/>
        </w:rPr>
      </w:pPr>
    </w:p>
    <w:p w:rsidR="00650C8E" w:rsidRPr="002170E5" w:rsidRDefault="00650C8E" w:rsidP="002170E5">
      <w:pPr>
        <w:ind w:firstLine="708"/>
        <w:jc w:val="both"/>
        <w:rPr>
          <w:b/>
          <w:sz w:val="28"/>
          <w:szCs w:val="28"/>
        </w:rPr>
      </w:pPr>
      <w:r w:rsidRPr="002170E5">
        <w:rPr>
          <w:b/>
          <w:sz w:val="28"/>
          <w:szCs w:val="28"/>
        </w:rPr>
        <w:t>Об утверждении Положения</w:t>
      </w:r>
      <w:r w:rsidR="002170E5" w:rsidRPr="002170E5">
        <w:rPr>
          <w:b/>
          <w:sz w:val="28"/>
          <w:szCs w:val="28"/>
        </w:rPr>
        <w:t xml:space="preserve"> </w:t>
      </w:r>
      <w:r w:rsidRPr="002170E5">
        <w:rPr>
          <w:b/>
          <w:sz w:val="28"/>
          <w:szCs w:val="28"/>
        </w:rPr>
        <w:t>об организации ритуальных услуг и содержании мест захоронения</w:t>
      </w:r>
      <w:r w:rsidR="002170E5" w:rsidRPr="002170E5">
        <w:rPr>
          <w:b/>
          <w:sz w:val="28"/>
          <w:szCs w:val="28"/>
        </w:rPr>
        <w:t xml:space="preserve"> </w:t>
      </w:r>
      <w:r w:rsidRPr="002170E5">
        <w:rPr>
          <w:b/>
          <w:sz w:val="28"/>
          <w:szCs w:val="28"/>
        </w:rPr>
        <w:t xml:space="preserve">на территории </w:t>
      </w:r>
      <w:r w:rsidR="00CF1D7D">
        <w:rPr>
          <w:b/>
          <w:sz w:val="28"/>
          <w:szCs w:val="28"/>
        </w:rPr>
        <w:t>Троицк</w:t>
      </w:r>
      <w:r w:rsidR="00E92172" w:rsidRPr="002170E5">
        <w:rPr>
          <w:b/>
          <w:sz w:val="28"/>
          <w:szCs w:val="28"/>
        </w:rPr>
        <w:t>ого</w:t>
      </w:r>
      <w:r w:rsidRPr="002170E5">
        <w:rPr>
          <w:b/>
          <w:sz w:val="28"/>
          <w:szCs w:val="28"/>
        </w:rPr>
        <w:t xml:space="preserve"> сельсовет</w:t>
      </w:r>
      <w:r w:rsidR="00E92172" w:rsidRPr="002170E5">
        <w:rPr>
          <w:b/>
          <w:sz w:val="28"/>
          <w:szCs w:val="28"/>
        </w:rPr>
        <w:t>а</w:t>
      </w:r>
    </w:p>
    <w:p w:rsidR="00650C8E" w:rsidRPr="002170E5" w:rsidRDefault="00650C8E" w:rsidP="002170E5">
      <w:pPr>
        <w:jc w:val="both"/>
        <w:rPr>
          <w:sz w:val="28"/>
          <w:szCs w:val="28"/>
        </w:rPr>
      </w:pPr>
    </w:p>
    <w:p w:rsidR="002170E5" w:rsidRPr="00CF1D7D" w:rsidRDefault="00650C8E" w:rsidP="009B3C69">
      <w:pPr>
        <w:ind w:firstLine="709"/>
        <w:jc w:val="both"/>
      </w:pPr>
      <w:r w:rsidRPr="002170E5">
        <w:rPr>
          <w:sz w:val="28"/>
          <w:szCs w:val="28"/>
        </w:rPr>
        <w:t xml:space="preserve"> </w:t>
      </w:r>
      <w:r w:rsidRPr="00CF1D7D">
        <w:t xml:space="preserve">В соответствии с Федеральным законом от 06.10.2003 №131-ФЗ «Об общих принципах организации местного самоуправления в Российской Федерации», Уставом </w:t>
      </w:r>
      <w:r w:rsidR="00CF1D7D" w:rsidRPr="00CF1D7D">
        <w:t>Троиц</w:t>
      </w:r>
      <w:r w:rsidR="00CD1728" w:rsidRPr="00CF1D7D">
        <w:t>кого</w:t>
      </w:r>
      <w:r w:rsidRPr="00CF1D7D">
        <w:t xml:space="preserve"> сельсовета, </w:t>
      </w:r>
      <w:r w:rsidR="00CF1D7D" w:rsidRPr="00CF1D7D">
        <w:t>Троиц</w:t>
      </w:r>
      <w:r w:rsidR="00CD1728" w:rsidRPr="00CF1D7D">
        <w:t>кий</w:t>
      </w:r>
      <w:r w:rsidRPr="00CF1D7D">
        <w:t xml:space="preserve"> </w:t>
      </w:r>
      <w:r w:rsidR="003765F6" w:rsidRPr="00CF1D7D">
        <w:t xml:space="preserve">сельский Совет депутатов </w:t>
      </w:r>
    </w:p>
    <w:p w:rsidR="002170E5" w:rsidRPr="00CF1D7D" w:rsidRDefault="002170E5" w:rsidP="009B3C69">
      <w:pPr>
        <w:ind w:firstLine="709"/>
        <w:jc w:val="both"/>
      </w:pPr>
    </w:p>
    <w:p w:rsidR="00650C8E" w:rsidRPr="00CF1D7D" w:rsidRDefault="003765F6" w:rsidP="009B3C69">
      <w:pPr>
        <w:ind w:firstLine="709"/>
        <w:jc w:val="both"/>
      </w:pPr>
      <w:r w:rsidRPr="00CF1D7D">
        <w:t>РЕШИЛ:</w:t>
      </w:r>
    </w:p>
    <w:p w:rsidR="00650C8E" w:rsidRPr="00CF1D7D" w:rsidRDefault="00650C8E" w:rsidP="009B3C69">
      <w:pPr>
        <w:ind w:firstLine="709"/>
        <w:jc w:val="both"/>
      </w:pPr>
    </w:p>
    <w:p w:rsidR="00650C8E" w:rsidRPr="00CF1D7D" w:rsidRDefault="00650C8E" w:rsidP="009B3C69">
      <w:pPr>
        <w:numPr>
          <w:ilvl w:val="0"/>
          <w:numId w:val="1"/>
        </w:numPr>
        <w:tabs>
          <w:tab w:val="num" w:pos="0"/>
        </w:tabs>
        <w:ind w:left="0" w:firstLine="709"/>
        <w:jc w:val="both"/>
      </w:pPr>
      <w:r w:rsidRPr="00CF1D7D">
        <w:t xml:space="preserve">Утвердить Положение об организации ритуальных услуг и содержании мест захоронения на территории </w:t>
      </w:r>
      <w:r w:rsidR="00CF1D7D" w:rsidRPr="00CF1D7D">
        <w:t>Троиц</w:t>
      </w:r>
      <w:r w:rsidR="00CD1728" w:rsidRPr="00CF1D7D">
        <w:t>кого</w:t>
      </w:r>
      <w:r w:rsidRPr="00CF1D7D">
        <w:t xml:space="preserve"> сельсовет</w:t>
      </w:r>
      <w:r w:rsidR="00E92172" w:rsidRPr="00CF1D7D">
        <w:t>а</w:t>
      </w:r>
      <w:r w:rsidRPr="00CF1D7D">
        <w:t xml:space="preserve"> (</w:t>
      </w:r>
      <w:r w:rsidR="002170E5" w:rsidRPr="00CF1D7D">
        <w:t>согласно приложени</w:t>
      </w:r>
      <w:r w:rsidR="00CF1D7D" w:rsidRPr="00CF1D7D">
        <w:t>ю</w:t>
      </w:r>
      <w:r w:rsidRPr="00CF1D7D">
        <w:t>).</w:t>
      </w:r>
    </w:p>
    <w:p w:rsidR="00650C8E" w:rsidRPr="00CF1D7D" w:rsidRDefault="00650C8E" w:rsidP="009B3C69">
      <w:pPr>
        <w:numPr>
          <w:ilvl w:val="0"/>
          <w:numId w:val="1"/>
        </w:numPr>
        <w:tabs>
          <w:tab w:val="num" w:pos="0"/>
        </w:tabs>
        <w:ind w:left="0" w:firstLine="709"/>
        <w:jc w:val="both"/>
      </w:pPr>
      <w:r w:rsidRPr="00CF1D7D">
        <w:t xml:space="preserve">Настоящее решение вступает в силу с момента его официального опубликования в газете «Ведомости </w:t>
      </w:r>
      <w:r w:rsidR="00CF1D7D" w:rsidRPr="00CF1D7D">
        <w:t>Троиц</w:t>
      </w:r>
      <w:r w:rsidR="009D041F" w:rsidRPr="00CF1D7D">
        <w:t>кого</w:t>
      </w:r>
      <w:r w:rsidRPr="00CF1D7D">
        <w:t xml:space="preserve"> сельсовета». </w:t>
      </w:r>
    </w:p>
    <w:p w:rsidR="00650C8E" w:rsidRPr="002170E5" w:rsidRDefault="00650C8E" w:rsidP="009B3C69">
      <w:pPr>
        <w:ind w:firstLine="709"/>
        <w:jc w:val="both"/>
        <w:rPr>
          <w:sz w:val="28"/>
          <w:szCs w:val="28"/>
        </w:rPr>
      </w:pPr>
    </w:p>
    <w:p w:rsidR="00650C8E" w:rsidRPr="002170E5" w:rsidRDefault="00650C8E" w:rsidP="00BC3D77">
      <w:pPr>
        <w:jc w:val="both"/>
        <w:rPr>
          <w:sz w:val="28"/>
          <w:szCs w:val="28"/>
        </w:rPr>
      </w:pPr>
    </w:p>
    <w:p w:rsidR="00650C8E" w:rsidRPr="002170E5" w:rsidRDefault="00650C8E" w:rsidP="009B3C69">
      <w:pPr>
        <w:ind w:firstLine="709"/>
        <w:jc w:val="both"/>
        <w:rPr>
          <w:sz w:val="28"/>
          <w:szCs w:val="28"/>
        </w:rPr>
      </w:pPr>
    </w:p>
    <w:p w:rsidR="00650C8E" w:rsidRPr="009401B4" w:rsidRDefault="00650C8E" w:rsidP="009B3C69">
      <w:pPr>
        <w:ind w:firstLine="709"/>
        <w:jc w:val="both"/>
      </w:pPr>
    </w:p>
    <w:p w:rsidR="00650C8E" w:rsidRPr="009401B4" w:rsidRDefault="00650C8E" w:rsidP="009B3C69">
      <w:pPr>
        <w:ind w:firstLine="709"/>
        <w:jc w:val="both"/>
      </w:pPr>
    </w:p>
    <w:tbl>
      <w:tblPr>
        <w:tblW w:w="4945" w:type="pct"/>
        <w:tblLook w:val="01E0"/>
      </w:tblPr>
      <w:tblGrid>
        <w:gridCol w:w="4646"/>
        <w:gridCol w:w="4820"/>
      </w:tblGrid>
      <w:tr w:rsidR="00CF1D7D" w:rsidRPr="0002389D" w:rsidTr="0004753B">
        <w:trPr>
          <w:trHeight w:val="706"/>
        </w:trPr>
        <w:tc>
          <w:tcPr>
            <w:tcW w:w="2454" w:type="pct"/>
            <w:shd w:val="clear" w:color="auto" w:fill="auto"/>
          </w:tcPr>
          <w:p w:rsidR="00CF1D7D" w:rsidRPr="0002389D" w:rsidRDefault="00CF1D7D" w:rsidP="0004753B">
            <w:pPr>
              <w:autoSpaceDE w:val="0"/>
              <w:autoSpaceDN w:val="0"/>
              <w:adjustRightInd w:val="0"/>
              <w:rPr>
                <w:bCs/>
                <w:caps/>
                <w:sz w:val="26"/>
                <w:szCs w:val="26"/>
              </w:rPr>
            </w:pPr>
            <w:r w:rsidRPr="0002389D">
              <w:rPr>
                <w:sz w:val="26"/>
                <w:szCs w:val="26"/>
              </w:rPr>
              <w:t xml:space="preserve">Председатель Троицкого сельского                                                                    </w:t>
            </w:r>
          </w:p>
          <w:p w:rsidR="00CF1D7D" w:rsidRPr="0002389D" w:rsidRDefault="00CF1D7D" w:rsidP="0004753B">
            <w:pPr>
              <w:autoSpaceDE w:val="0"/>
              <w:autoSpaceDN w:val="0"/>
              <w:adjustRightInd w:val="0"/>
              <w:rPr>
                <w:sz w:val="26"/>
                <w:szCs w:val="26"/>
              </w:rPr>
            </w:pPr>
            <w:r w:rsidRPr="0002389D">
              <w:rPr>
                <w:sz w:val="26"/>
                <w:szCs w:val="26"/>
              </w:rPr>
              <w:t xml:space="preserve">Совета депутатов                                                                 </w:t>
            </w:r>
          </w:p>
          <w:p w:rsidR="00CF1D7D" w:rsidRPr="0002389D" w:rsidRDefault="00CF1D7D" w:rsidP="0004753B">
            <w:pPr>
              <w:jc w:val="center"/>
              <w:rPr>
                <w:sz w:val="26"/>
                <w:szCs w:val="26"/>
              </w:rPr>
            </w:pPr>
            <w:r w:rsidRPr="0002389D">
              <w:rPr>
                <w:sz w:val="26"/>
                <w:szCs w:val="26"/>
              </w:rPr>
              <w:t xml:space="preserve">             Н.В. Нипомнящая                                            </w:t>
            </w:r>
          </w:p>
        </w:tc>
        <w:tc>
          <w:tcPr>
            <w:tcW w:w="2546" w:type="pct"/>
            <w:shd w:val="clear" w:color="auto" w:fill="auto"/>
            <w:vAlign w:val="center"/>
          </w:tcPr>
          <w:p w:rsidR="00CF1D7D" w:rsidRPr="0002389D" w:rsidRDefault="00CF1D7D" w:rsidP="0004753B">
            <w:pPr>
              <w:ind w:hanging="108"/>
              <w:rPr>
                <w:sz w:val="26"/>
                <w:szCs w:val="26"/>
              </w:rPr>
            </w:pPr>
            <w:r w:rsidRPr="0002389D">
              <w:rPr>
                <w:sz w:val="26"/>
                <w:szCs w:val="26"/>
              </w:rPr>
              <w:t xml:space="preserve">  </w:t>
            </w:r>
            <w:r>
              <w:rPr>
                <w:sz w:val="26"/>
                <w:szCs w:val="26"/>
              </w:rPr>
              <w:t xml:space="preserve">          </w:t>
            </w:r>
            <w:r w:rsidRPr="0002389D">
              <w:rPr>
                <w:sz w:val="26"/>
                <w:szCs w:val="26"/>
              </w:rPr>
              <w:t>Глав</w:t>
            </w:r>
            <w:r>
              <w:rPr>
                <w:sz w:val="26"/>
                <w:szCs w:val="26"/>
              </w:rPr>
              <w:t>а</w:t>
            </w:r>
            <w:r w:rsidRPr="0002389D">
              <w:rPr>
                <w:sz w:val="26"/>
                <w:szCs w:val="26"/>
              </w:rPr>
              <w:t xml:space="preserve"> Троицкого сельсовета</w:t>
            </w:r>
          </w:p>
          <w:p w:rsidR="00CF1D7D" w:rsidRPr="0002389D" w:rsidRDefault="00CF1D7D" w:rsidP="0004753B">
            <w:pPr>
              <w:ind w:hanging="108"/>
              <w:jc w:val="center"/>
              <w:rPr>
                <w:sz w:val="26"/>
                <w:szCs w:val="26"/>
              </w:rPr>
            </w:pPr>
          </w:p>
          <w:p w:rsidR="00CF1D7D" w:rsidRPr="0002389D" w:rsidRDefault="00CF1D7D" w:rsidP="0004753B">
            <w:pPr>
              <w:jc w:val="center"/>
              <w:rPr>
                <w:sz w:val="26"/>
                <w:szCs w:val="26"/>
              </w:rPr>
            </w:pPr>
            <w:r w:rsidRPr="0002389D">
              <w:rPr>
                <w:sz w:val="26"/>
                <w:szCs w:val="26"/>
              </w:rPr>
              <w:t xml:space="preserve">                   </w:t>
            </w:r>
            <w:r>
              <w:rPr>
                <w:sz w:val="26"/>
                <w:szCs w:val="26"/>
              </w:rPr>
              <w:t>А.В. Кулев</w:t>
            </w:r>
          </w:p>
        </w:tc>
      </w:tr>
    </w:tbl>
    <w:p w:rsidR="00650C8E" w:rsidRPr="009401B4" w:rsidRDefault="00650C8E" w:rsidP="009B3C69">
      <w:pPr>
        <w:ind w:firstLine="709"/>
        <w:jc w:val="both"/>
      </w:pPr>
    </w:p>
    <w:p w:rsidR="00650C8E" w:rsidRPr="009401B4" w:rsidRDefault="00650C8E" w:rsidP="009B3C69">
      <w:pPr>
        <w:ind w:firstLine="709"/>
        <w:jc w:val="both"/>
      </w:pPr>
    </w:p>
    <w:p w:rsidR="00650C8E" w:rsidRPr="009401B4" w:rsidRDefault="00650C8E" w:rsidP="009B3C69">
      <w:pPr>
        <w:ind w:firstLine="709"/>
        <w:jc w:val="both"/>
      </w:pPr>
    </w:p>
    <w:p w:rsidR="00650C8E" w:rsidRPr="009401B4" w:rsidRDefault="00650C8E" w:rsidP="009B3C69">
      <w:pPr>
        <w:ind w:firstLine="709"/>
        <w:jc w:val="both"/>
      </w:pPr>
    </w:p>
    <w:p w:rsidR="00650C8E" w:rsidRPr="009401B4" w:rsidRDefault="00650C8E" w:rsidP="009B3C69">
      <w:pPr>
        <w:ind w:firstLine="709"/>
      </w:pPr>
    </w:p>
    <w:p w:rsidR="00DF5A22" w:rsidRPr="009401B4" w:rsidRDefault="009B3C69" w:rsidP="009B3C69">
      <w:pPr>
        <w:ind w:firstLine="709"/>
        <w:jc w:val="center"/>
      </w:pPr>
      <w:r>
        <w:t xml:space="preserve"> </w:t>
      </w:r>
    </w:p>
    <w:p w:rsidR="00DF5A22" w:rsidRPr="009401B4" w:rsidRDefault="00DF5A22" w:rsidP="009B3C69">
      <w:pPr>
        <w:ind w:firstLine="709"/>
        <w:jc w:val="center"/>
      </w:pPr>
    </w:p>
    <w:p w:rsidR="00650C8E" w:rsidRDefault="009B3C69" w:rsidP="009B3C69">
      <w:pPr>
        <w:ind w:firstLine="709"/>
        <w:jc w:val="center"/>
      </w:pPr>
      <w:r>
        <w:t xml:space="preserve"> </w:t>
      </w:r>
    </w:p>
    <w:p w:rsidR="00430C7E" w:rsidRDefault="00430C7E" w:rsidP="009B3C69">
      <w:pPr>
        <w:ind w:firstLine="709"/>
        <w:jc w:val="center"/>
      </w:pPr>
    </w:p>
    <w:p w:rsidR="00430C7E" w:rsidRDefault="00430C7E" w:rsidP="009B3C69">
      <w:pPr>
        <w:ind w:firstLine="709"/>
        <w:jc w:val="center"/>
      </w:pPr>
    </w:p>
    <w:p w:rsidR="00430C7E" w:rsidRDefault="00430C7E" w:rsidP="009B3C69">
      <w:pPr>
        <w:ind w:firstLine="709"/>
        <w:jc w:val="center"/>
      </w:pPr>
    </w:p>
    <w:p w:rsidR="00430C7E" w:rsidRPr="009401B4" w:rsidRDefault="00430C7E" w:rsidP="009B3C69">
      <w:pPr>
        <w:ind w:firstLine="709"/>
        <w:jc w:val="center"/>
      </w:pPr>
    </w:p>
    <w:p w:rsidR="00E92172" w:rsidRPr="009401B4" w:rsidRDefault="00E92172" w:rsidP="009B3C69">
      <w:pPr>
        <w:ind w:firstLine="709"/>
        <w:jc w:val="right"/>
      </w:pPr>
    </w:p>
    <w:p w:rsidR="00E92172" w:rsidRDefault="00E92172" w:rsidP="009B3C69">
      <w:pPr>
        <w:ind w:firstLine="709"/>
        <w:jc w:val="right"/>
      </w:pPr>
    </w:p>
    <w:p w:rsidR="009B3C69" w:rsidRDefault="009B3C69" w:rsidP="001D5251"/>
    <w:p w:rsidR="001D5251" w:rsidRPr="009401B4" w:rsidRDefault="001D5251" w:rsidP="001D5251"/>
    <w:p w:rsidR="00650C8E" w:rsidRPr="009401B4" w:rsidRDefault="009B3C69" w:rsidP="009B3C69">
      <w:pPr>
        <w:ind w:firstLine="709"/>
        <w:jc w:val="right"/>
      </w:pPr>
      <w:r>
        <w:lastRenderedPageBreak/>
        <w:t xml:space="preserve"> </w:t>
      </w:r>
      <w:r w:rsidR="00650C8E" w:rsidRPr="009401B4">
        <w:t>Приложение</w:t>
      </w:r>
    </w:p>
    <w:p w:rsidR="00650C8E" w:rsidRPr="009401B4" w:rsidRDefault="00650C8E" w:rsidP="009B3C69">
      <w:pPr>
        <w:ind w:firstLine="709"/>
        <w:jc w:val="right"/>
      </w:pPr>
      <w:r w:rsidRPr="009401B4">
        <w:t xml:space="preserve">к решению </w:t>
      </w:r>
      <w:r w:rsidR="00430C7E">
        <w:t>Троиц</w:t>
      </w:r>
      <w:r w:rsidR="009D041F" w:rsidRPr="009401B4">
        <w:t>кого</w:t>
      </w:r>
      <w:r w:rsidRPr="009401B4">
        <w:t xml:space="preserve"> сельского</w:t>
      </w:r>
    </w:p>
    <w:p w:rsidR="00650C8E" w:rsidRPr="009401B4" w:rsidRDefault="00650C8E" w:rsidP="009B3C69">
      <w:pPr>
        <w:ind w:firstLine="709"/>
        <w:jc w:val="right"/>
      </w:pPr>
      <w:r w:rsidRPr="009401B4">
        <w:t xml:space="preserve"> Совета депутатов</w:t>
      </w:r>
    </w:p>
    <w:p w:rsidR="009D041F" w:rsidRPr="009401B4" w:rsidRDefault="009B3C69" w:rsidP="009B3C69">
      <w:pPr>
        <w:ind w:firstLine="709"/>
        <w:jc w:val="right"/>
      </w:pPr>
      <w:r>
        <w:t xml:space="preserve"> </w:t>
      </w:r>
      <w:r w:rsidR="009D041F" w:rsidRPr="009401B4">
        <w:t xml:space="preserve">от </w:t>
      </w:r>
      <w:r w:rsidR="00430C7E">
        <w:t>12</w:t>
      </w:r>
      <w:r w:rsidR="009D041F" w:rsidRPr="009401B4">
        <w:t xml:space="preserve"> </w:t>
      </w:r>
      <w:r w:rsidR="00430C7E">
        <w:t>марта</w:t>
      </w:r>
      <w:r>
        <w:t xml:space="preserve"> </w:t>
      </w:r>
      <w:r w:rsidR="009D041F" w:rsidRPr="009401B4">
        <w:t>20</w:t>
      </w:r>
      <w:r w:rsidR="00430C7E">
        <w:t>25</w:t>
      </w:r>
      <w:r w:rsidR="009D041F" w:rsidRPr="009401B4">
        <w:t xml:space="preserve"> года</w:t>
      </w:r>
      <w:r>
        <w:t xml:space="preserve"> </w:t>
      </w:r>
      <w:r w:rsidR="009D041F" w:rsidRPr="009401B4">
        <w:t>№</w:t>
      </w:r>
      <w:r w:rsidR="003765F6" w:rsidRPr="009401B4">
        <w:t xml:space="preserve"> </w:t>
      </w:r>
      <w:r w:rsidR="00430C7E">
        <w:t>46/182</w:t>
      </w:r>
    </w:p>
    <w:p w:rsidR="00650C8E" w:rsidRPr="009401B4" w:rsidRDefault="009B3C69" w:rsidP="009B3C69">
      <w:pPr>
        <w:ind w:firstLine="709"/>
        <w:jc w:val="right"/>
      </w:pPr>
      <w:r>
        <w:t xml:space="preserve"> </w:t>
      </w:r>
    </w:p>
    <w:p w:rsidR="00650C8E" w:rsidRPr="009401B4" w:rsidRDefault="00650C8E" w:rsidP="009B3C69">
      <w:pPr>
        <w:ind w:firstLine="709"/>
        <w:jc w:val="both"/>
        <w:rPr>
          <w:b/>
        </w:rPr>
      </w:pPr>
    </w:p>
    <w:p w:rsidR="00650C8E" w:rsidRPr="009401B4" w:rsidRDefault="00650C8E" w:rsidP="009B3C69">
      <w:pPr>
        <w:ind w:firstLine="709"/>
        <w:jc w:val="center"/>
        <w:rPr>
          <w:b/>
        </w:rPr>
      </w:pPr>
      <w:r w:rsidRPr="009401B4">
        <w:rPr>
          <w:b/>
        </w:rPr>
        <w:t>ПОЛОЖЕНИЕ</w:t>
      </w:r>
    </w:p>
    <w:p w:rsidR="00650C8E" w:rsidRPr="009401B4" w:rsidRDefault="00650C8E" w:rsidP="009B3C69">
      <w:pPr>
        <w:ind w:firstLine="709"/>
        <w:jc w:val="center"/>
        <w:rPr>
          <w:b/>
        </w:rPr>
      </w:pPr>
      <w:r w:rsidRPr="009401B4">
        <w:rPr>
          <w:b/>
        </w:rPr>
        <w:t xml:space="preserve">ОБ ОРГАНИЗАЦИИ РИТУАЛЬНЫХ УСЛУГ И СОДЕРЖАНИИ МЕСТ ЗАХОРОНЕНИЯ НА ТЕРРИТОРИИ </w:t>
      </w:r>
      <w:r w:rsidR="004F3CAE">
        <w:rPr>
          <w:b/>
        </w:rPr>
        <w:t>ТРОИЦ</w:t>
      </w:r>
      <w:r w:rsidR="00E92172" w:rsidRPr="009401B4">
        <w:rPr>
          <w:b/>
        </w:rPr>
        <w:t xml:space="preserve">КОГО </w:t>
      </w:r>
      <w:r w:rsidRPr="009401B4">
        <w:rPr>
          <w:b/>
        </w:rPr>
        <w:t>СЕЛЬСОВЕТ</w:t>
      </w:r>
      <w:r w:rsidR="00E92172" w:rsidRPr="009401B4">
        <w:rPr>
          <w:b/>
        </w:rPr>
        <w:t>А</w:t>
      </w:r>
    </w:p>
    <w:p w:rsidR="00650C8E" w:rsidRPr="009401B4" w:rsidRDefault="00650C8E" w:rsidP="009B3C69">
      <w:pPr>
        <w:ind w:firstLine="709"/>
        <w:jc w:val="both"/>
        <w:rPr>
          <w:b/>
        </w:rPr>
      </w:pPr>
    </w:p>
    <w:p w:rsidR="00650C8E" w:rsidRPr="009401B4" w:rsidRDefault="00650C8E" w:rsidP="009B3C69">
      <w:pPr>
        <w:ind w:firstLine="709"/>
        <w:jc w:val="center"/>
        <w:rPr>
          <w:b/>
        </w:rPr>
      </w:pPr>
      <w:r w:rsidRPr="009401B4">
        <w:rPr>
          <w:b/>
        </w:rPr>
        <w:t>1. Общие положения</w:t>
      </w:r>
    </w:p>
    <w:p w:rsidR="00350A8C" w:rsidRPr="001D5251" w:rsidRDefault="009B3C69" w:rsidP="001D5251">
      <w:pPr>
        <w:ind w:firstLine="709"/>
        <w:jc w:val="both"/>
      </w:pPr>
      <w:r>
        <w:t xml:space="preserve"> </w:t>
      </w:r>
      <w:r w:rsidR="00650C8E" w:rsidRPr="009401B4">
        <w:t xml:space="preserve">Настоящее Положение разработано в соответствии с требованиями закона от 06.10.2003 №131-ФЗ «Об общих принципах организации местного самоуправления в Российской Федерации», Федерального закона от 12.01.1996 №8-ФЗ «О погребении и похоронном деле», постановлением Правительства Российской Федерации от 15.08.1997 №1025 «Об утверждении правил бытового обслуживания населения Российской Федерации», постановлением Главного государственного санитарного врача Российской Федерации от 08.04.2003 №35 и устанавливает порядок осуществления деятельности по оказанию ритуальных услуг и содержанию мест захоронения на территории </w:t>
      </w:r>
      <w:r w:rsidR="00F71E67">
        <w:t>Троиц</w:t>
      </w:r>
      <w:r w:rsidR="009D041F" w:rsidRPr="009401B4">
        <w:t>кого</w:t>
      </w:r>
      <w:r w:rsidR="00E92172" w:rsidRPr="009401B4">
        <w:t xml:space="preserve"> </w:t>
      </w:r>
      <w:r w:rsidR="00650C8E" w:rsidRPr="009401B4">
        <w:t>сельсовет</w:t>
      </w:r>
      <w:r w:rsidR="00E92172" w:rsidRPr="009401B4">
        <w:t>а</w:t>
      </w:r>
      <w:r w:rsidR="00650C8E" w:rsidRPr="009401B4">
        <w:t>.</w:t>
      </w:r>
    </w:p>
    <w:p w:rsidR="00650C8E" w:rsidRPr="009401B4" w:rsidRDefault="00650C8E" w:rsidP="009B3C69">
      <w:pPr>
        <w:ind w:firstLine="709"/>
        <w:jc w:val="center"/>
        <w:rPr>
          <w:b/>
        </w:rPr>
      </w:pPr>
      <w:r w:rsidRPr="009401B4">
        <w:rPr>
          <w:b/>
        </w:rPr>
        <w:t>2. Порядок организации ритуальных услуг</w:t>
      </w:r>
    </w:p>
    <w:p w:rsidR="00650C8E" w:rsidRPr="009401B4" w:rsidRDefault="009B3C69" w:rsidP="009B3C69">
      <w:pPr>
        <w:ind w:firstLine="709"/>
        <w:jc w:val="both"/>
      </w:pPr>
      <w:r>
        <w:t xml:space="preserve"> </w:t>
      </w:r>
      <w:r w:rsidR="00650C8E" w:rsidRPr="009401B4">
        <w:t>2.1. Организация ритуальных услуг должна обеспечивать выполнение следующих</w:t>
      </w:r>
      <w:r>
        <w:t xml:space="preserve"> </w:t>
      </w:r>
      <w:r w:rsidR="00650C8E" w:rsidRPr="009401B4">
        <w:t>процессов:</w:t>
      </w:r>
    </w:p>
    <w:p w:rsidR="00650C8E" w:rsidRPr="009401B4" w:rsidRDefault="009B3C69" w:rsidP="009B3C69">
      <w:pPr>
        <w:ind w:firstLine="709"/>
        <w:jc w:val="both"/>
      </w:pPr>
      <w:r>
        <w:t xml:space="preserve"> </w:t>
      </w:r>
      <w:r w:rsidR="00650C8E" w:rsidRPr="009401B4">
        <w:t>2.1.1. Погребение и перезахоронение умерших (традиционное погребение – захоронение в гробах в земле.).</w:t>
      </w:r>
    </w:p>
    <w:p w:rsidR="00650C8E" w:rsidRPr="009401B4" w:rsidRDefault="009B3C69" w:rsidP="009B3C69">
      <w:pPr>
        <w:ind w:firstLine="709"/>
        <w:jc w:val="both"/>
      </w:pPr>
      <w:r>
        <w:t xml:space="preserve"> </w:t>
      </w:r>
      <w:r w:rsidR="00650C8E" w:rsidRPr="009401B4">
        <w:t>2.1.2. Перевозка умерших лиц без определенного места жительства,</w:t>
      </w:r>
      <w:r>
        <w:t xml:space="preserve"> </w:t>
      </w:r>
      <w:r w:rsidR="00650C8E" w:rsidRPr="009401B4">
        <w:t>а также погибших в результате происшествий и преступлений (спецмедперевозка).</w:t>
      </w:r>
    </w:p>
    <w:p w:rsidR="00650C8E" w:rsidRPr="009401B4" w:rsidRDefault="009B3C69" w:rsidP="009B3C69">
      <w:pPr>
        <w:ind w:firstLine="709"/>
        <w:jc w:val="both"/>
      </w:pPr>
      <w:r>
        <w:t xml:space="preserve"> </w:t>
      </w:r>
      <w:r w:rsidR="00650C8E" w:rsidRPr="009401B4">
        <w:t>2.2</w:t>
      </w:r>
      <w:r w:rsidR="00646686" w:rsidRPr="009401B4">
        <w:t>.</w:t>
      </w:r>
      <w:r w:rsidR="00650C8E" w:rsidRPr="009401B4">
        <w:t xml:space="preserve"> Погребение и оказание услуг по погребению на территории </w:t>
      </w:r>
      <w:r w:rsidR="00A53514">
        <w:t>Троиц</w:t>
      </w:r>
      <w:r w:rsidR="009D041F" w:rsidRPr="009401B4">
        <w:t>кого</w:t>
      </w:r>
      <w:r w:rsidR="00E92172" w:rsidRPr="009401B4">
        <w:t xml:space="preserve"> сельсовета </w:t>
      </w:r>
      <w:r w:rsidR="00650C8E" w:rsidRPr="009401B4">
        <w:t xml:space="preserve">могут осуществляться специализированной </w:t>
      </w:r>
      <w:r w:rsidR="00646686" w:rsidRPr="009401B4">
        <w:t xml:space="preserve">службой </w:t>
      </w:r>
      <w:r w:rsidR="00650C8E" w:rsidRPr="009401B4">
        <w:t>по оказанию ритуальных услуг. Специализированная служба по оказанию ритуальных услуг пред</w:t>
      </w:r>
      <w:r w:rsidR="00E92172" w:rsidRPr="009401B4">
        <w:t>о</w:t>
      </w:r>
      <w:r w:rsidR="00650C8E" w:rsidRPr="009401B4">
        <w:t xml:space="preserve">ставляет услуги за счет средств близких родственников, законного представителя умершего или лица, взявшего на себя обязанность осуществить погребение умершего. </w:t>
      </w:r>
    </w:p>
    <w:p w:rsidR="00350A8C" w:rsidRPr="001D5251" w:rsidRDefault="009B3C69" w:rsidP="001D5251">
      <w:pPr>
        <w:ind w:firstLine="709"/>
        <w:jc w:val="both"/>
      </w:pPr>
      <w:r>
        <w:t xml:space="preserve"> </w:t>
      </w:r>
      <w:r w:rsidR="00650C8E" w:rsidRPr="009401B4">
        <w:t>2.3</w:t>
      </w:r>
      <w:r w:rsidR="00646686" w:rsidRPr="009401B4">
        <w:t>.</w:t>
      </w:r>
      <w:r w:rsidR="00650C8E" w:rsidRPr="009401B4">
        <w:t xml:space="preserve"> На терр</w:t>
      </w:r>
      <w:r w:rsidR="00D4370A" w:rsidRPr="009401B4">
        <w:t xml:space="preserve">итории </w:t>
      </w:r>
      <w:r w:rsidR="00A53514">
        <w:t>Троиц</w:t>
      </w:r>
      <w:r w:rsidR="009D041F" w:rsidRPr="009401B4">
        <w:t>кого</w:t>
      </w:r>
      <w:r w:rsidR="00D4370A" w:rsidRPr="009401B4">
        <w:t xml:space="preserve"> сельсовет</w:t>
      </w:r>
      <w:r w:rsidR="00646686" w:rsidRPr="009401B4">
        <w:t>а</w:t>
      </w:r>
      <w:r w:rsidR="00650C8E" w:rsidRPr="009401B4">
        <w:t xml:space="preserve"> возможно создание специализированной службы по вопросам похоронного дела, на которую в соответствии с законодательством возлагается обязанность по осуществлению погребения умерш</w:t>
      </w:r>
      <w:bookmarkStart w:id="0" w:name="_GoBack"/>
      <w:bookmarkEnd w:id="0"/>
      <w:r w:rsidR="00650C8E" w:rsidRPr="009401B4">
        <w:t>их.</w:t>
      </w:r>
    </w:p>
    <w:p w:rsidR="00650C8E" w:rsidRPr="009401B4" w:rsidRDefault="00650C8E" w:rsidP="009B3C69">
      <w:pPr>
        <w:ind w:firstLine="709"/>
        <w:jc w:val="center"/>
        <w:rPr>
          <w:b/>
        </w:rPr>
      </w:pPr>
      <w:r w:rsidRPr="009401B4">
        <w:rPr>
          <w:b/>
        </w:rPr>
        <w:t>3. Порядок погребения и перезахоронения</w:t>
      </w:r>
    </w:p>
    <w:p w:rsidR="00650C8E" w:rsidRPr="009401B4" w:rsidRDefault="009B3C69" w:rsidP="009B3C69">
      <w:pPr>
        <w:ind w:firstLine="709"/>
        <w:jc w:val="both"/>
      </w:pPr>
      <w:r>
        <w:t xml:space="preserve"> </w:t>
      </w:r>
      <w:r w:rsidR="00646686" w:rsidRPr="009401B4">
        <w:t>3.1. Погребение</w:t>
      </w:r>
      <w:r w:rsidR="00650C8E" w:rsidRPr="009401B4">
        <w:t xml:space="preserve"> тела (останков) умершего производится не ранее чем через 24 часа после наступления смерти, по предъявлению свидетельства о смерти, а в более ранние сроки – на основании заключения судебно-медицинской экспертизы.</w:t>
      </w:r>
    </w:p>
    <w:p w:rsidR="00650C8E" w:rsidRPr="009401B4" w:rsidRDefault="009B3C69" w:rsidP="009B3C69">
      <w:pPr>
        <w:ind w:firstLine="709"/>
        <w:jc w:val="both"/>
      </w:pPr>
      <w:r>
        <w:t xml:space="preserve"> </w:t>
      </w:r>
      <w:r w:rsidR="00650C8E" w:rsidRPr="009401B4">
        <w:t xml:space="preserve">3.2 Отвод места и подготовка могилы производится, как правило, накануне дня погребения. </w:t>
      </w:r>
    </w:p>
    <w:p w:rsidR="00650C8E" w:rsidRPr="009401B4" w:rsidRDefault="009B3C69" w:rsidP="009B3C69">
      <w:pPr>
        <w:ind w:firstLine="709"/>
        <w:jc w:val="both"/>
      </w:pPr>
      <w:r>
        <w:t xml:space="preserve"> </w:t>
      </w:r>
      <w:r w:rsidR="00650C8E" w:rsidRPr="009401B4">
        <w:t>3.3 Отвод земельного участка для погребения умерших (погибших) предоставляется бесплатно</w:t>
      </w:r>
      <w:r w:rsidR="00720FB8" w:rsidRPr="009401B4">
        <w:t>.</w:t>
      </w:r>
      <w:r w:rsidR="00650C8E" w:rsidRPr="009401B4">
        <w:t xml:space="preserve"> </w:t>
      </w:r>
    </w:p>
    <w:p w:rsidR="00650C8E" w:rsidRPr="009401B4" w:rsidRDefault="009B3C69" w:rsidP="009B3C69">
      <w:pPr>
        <w:ind w:firstLine="709"/>
        <w:jc w:val="both"/>
      </w:pPr>
      <w:r>
        <w:t xml:space="preserve"> </w:t>
      </w:r>
      <w:r w:rsidR="00650C8E" w:rsidRPr="009401B4">
        <w:t xml:space="preserve">3.4 Отвод мест под погребение на полузакрытых кладбищах, внутри старых участков допускается при соблюдении санитарных норм. </w:t>
      </w:r>
    </w:p>
    <w:p w:rsidR="00650C8E" w:rsidRPr="009401B4" w:rsidRDefault="009B3C69" w:rsidP="009B3C69">
      <w:pPr>
        <w:ind w:firstLine="709"/>
        <w:jc w:val="both"/>
      </w:pPr>
      <w:r>
        <w:t xml:space="preserve"> </w:t>
      </w:r>
      <w:r w:rsidR="00650C8E" w:rsidRPr="009401B4">
        <w:t>3.5 Исполнение волеизъявления</w:t>
      </w:r>
      <w:r>
        <w:t xml:space="preserve"> </w:t>
      </w:r>
      <w:r w:rsidR="00650C8E" w:rsidRPr="009401B4">
        <w:t>умершего о погребении его тела (останков) или праха на указанном им месте погребения,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w:t>
      </w:r>
      <w:r w:rsidR="00D4370A" w:rsidRPr="009401B4">
        <w:t xml:space="preserve">ацией сельского поселения </w:t>
      </w:r>
      <w:r w:rsidR="00A53514">
        <w:t>Троиц</w:t>
      </w:r>
      <w:r w:rsidR="009D041F" w:rsidRPr="009401B4">
        <w:t>кий</w:t>
      </w:r>
      <w:r w:rsidR="00D4370A" w:rsidRPr="009401B4">
        <w:t xml:space="preserve"> сельсовет</w:t>
      </w:r>
      <w:r w:rsidR="00650C8E" w:rsidRPr="009401B4">
        <w:t>.</w:t>
      </w:r>
      <w:r>
        <w:t xml:space="preserve"> </w:t>
      </w:r>
      <w:r w:rsidR="00650C8E" w:rsidRPr="009401B4">
        <w:t>Исполнение волеизъявления</w:t>
      </w:r>
      <w:r>
        <w:t xml:space="preserve"> </w:t>
      </w:r>
      <w:r w:rsidR="00650C8E" w:rsidRPr="009401B4">
        <w:t xml:space="preserve">умершего о погребении его тела (останков) или праха на </w:t>
      </w:r>
      <w:r w:rsidR="00650C8E" w:rsidRPr="009401B4">
        <w:lastRenderedPageBreak/>
        <w:t>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в случаях, предусмотренных законодательством Российской Федерации, оказывает админис</w:t>
      </w:r>
      <w:r w:rsidR="00D4370A" w:rsidRPr="009401B4">
        <w:t xml:space="preserve">трация </w:t>
      </w:r>
      <w:r w:rsidR="000E10A2">
        <w:t>Троиц</w:t>
      </w:r>
      <w:r w:rsidR="009D041F" w:rsidRPr="009401B4">
        <w:t>кого</w:t>
      </w:r>
      <w:r w:rsidR="00D4370A" w:rsidRPr="009401B4">
        <w:t xml:space="preserve"> сельсовет</w:t>
      </w:r>
      <w:r w:rsidR="00646686" w:rsidRPr="009401B4">
        <w:t>а</w:t>
      </w:r>
      <w:r w:rsidR="00650C8E" w:rsidRPr="009401B4">
        <w:t>, а также юридические лица, оказывающие по роду своей деятельности необходимые для таких случаев услуги.</w:t>
      </w:r>
    </w:p>
    <w:p w:rsidR="00650C8E" w:rsidRPr="009401B4" w:rsidRDefault="009B3C69" w:rsidP="009B3C69">
      <w:pPr>
        <w:ind w:firstLine="709"/>
        <w:jc w:val="both"/>
      </w:pPr>
      <w:r>
        <w:t xml:space="preserve"> </w:t>
      </w:r>
      <w:r w:rsidR="00650C8E" w:rsidRPr="009401B4">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w:t>
      </w:r>
    </w:p>
    <w:p w:rsidR="00650C8E" w:rsidRPr="009401B4" w:rsidRDefault="009B3C69" w:rsidP="009B3C69">
      <w:pPr>
        <w:ind w:firstLine="709"/>
        <w:jc w:val="both"/>
      </w:pPr>
      <w:r>
        <w:t xml:space="preserve"> </w:t>
      </w:r>
      <w:r w:rsidR="00650C8E" w:rsidRPr="009401B4">
        <w:t>1) оформление документов, необходимых для погребения;</w:t>
      </w:r>
    </w:p>
    <w:p w:rsidR="00650C8E" w:rsidRPr="009401B4" w:rsidRDefault="009B3C69" w:rsidP="009B3C69">
      <w:pPr>
        <w:ind w:firstLine="709"/>
        <w:jc w:val="both"/>
      </w:pPr>
      <w:r>
        <w:t xml:space="preserve"> </w:t>
      </w:r>
      <w:r w:rsidR="00650C8E" w:rsidRPr="009401B4">
        <w:t>2) предоставление и доставка гроба и других предметов, необходимых для погребения:</w:t>
      </w:r>
    </w:p>
    <w:p w:rsidR="00650C8E" w:rsidRPr="009401B4" w:rsidRDefault="009B3C69" w:rsidP="009B3C69">
      <w:pPr>
        <w:ind w:firstLine="709"/>
        <w:jc w:val="both"/>
      </w:pPr>
      <w:r>
        <w:t xml:space="preserve"> </w:t>
      </w:r>
      <w:r w:rsidR="00650C8E" w:rsidRPr="009401B4">
        <w:t>3) перевозка тела (о</w:t>
      </w:r>
      <w:r w:rsidR="009D041F" w:rsidRPr="009401B4">
        <w:t>станков) умершего на кладбище (</w:t>
      </w:r>
      <w:r w:rsidR="00650C8E" w:rsidRPr="009401B4">
        <w:t>в крематорий);</w:t>
      </w:r>
    </w:p>
    <w:p w:rsidR="00650C8E" w:rsidRPr="009401B4" w:rsidRDefault="009B3C69" w:rsidP="009B3C69">
      <w:pPr>
        <w:ind w:firstLine="709"/>
        <w:jc w:val="both"/>
      </w:pPr>
      <w:r>
        <w:t xml:space="preserve"> </w:t>
      </w:r>
      <w:r w:rsidR="00650C8E" w:rsidRPr="009401B4">
        <w:t>4) погребение (кремация с последующей выдачей урны с прахом).</w:t>
      </w:r>
    </w:p>
    <w:p w:rsidR="00650C8E" w:rsidRPr="009401B4" w:rsidRDefault="009B3C69" w:rsidP="009B3C69">
      <w:pPr>
        <w:ind w:firstLine="709"/>
        <w:jc w:val="both"/>
      </w:pPr>
      <w:r>
        <w:t xml:space="preserve"> </w:t>
      </w:r>
      <w:r w:rsidR="00650C8E" w:rsidRPr="009401B4">
        <w:t xml:space="preserve">Данные услуги по погребению </w:t>
      </w:r>
      <w:r w:rsidR="00646686" w:rsidRPr="009401B4">
        <w:t xml:space="preserve">могут </w:t>
      </w:r>
      <w:r w:rsidR="00350A8C" w:rsidRPr="009401B4">
        <w:t>оказываться</w:t>
      </w:r>
      <w:r w:rsidR="00650C8E" w:rsidRPr="009401B4">
        <w:t xml:space="preserve"> специализированной службой по вопросам похоронного дела, порядок деятельности которой определяется органами местного самоуправления. Качество предоставляемых услуг должно соответствовать требованиям, устанавливаемым органами местного самоуправления. 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в соответствии с законодательством Российской Федерации.</w:t>
      </w:r>
    </w:p>
    <w:p w:rsidR="00650C8E" w:rsidRPr="009401B4" w:rsidRDefault="009B3C69" w:rsidP="009B3C69">
      <w:pPr>
        <w:ind w:firstLine="709"/>
        <w:jc w:val="both"/>
      </w:pPr>
      <w:r>
        <w:t xml:space="preserve"> </w:t>
      </w:r>
      <w:r w:rsidR="00650C8E" w:rsidRPr="009401B4">
        <w:t>3.6. Разрешение на перезахоронение к близким родственникам производится по письменному заявлению супруга умершего, близких или иных родственников. Выход на место погребения для составления заключения о состоянии могилы ранее погребенного производится специалистом администрации.</w:t>
      </w:r>
    </w:p>
    <w:p w:rsidR="00650C8E" w:rsidRPr="009401B4" w:rsidRDefault="009B3C69" w:rsidP="009B3C69">
      <w:pPr>
        <w:ind w:firstLine="709"/>
        <w:jc w:val="both"/>
      </w:pPr>
      <w:r>
        <w:t xml:space="preserve"> </w:t>
      </w:r>
      <w:r w:rsidR="00650C8E" w:rsidRPr="009401B4">
        <w:t>Перезахоронение</w:t>
      </w:r>
      <w:r>
        <w:t xml:space="preserve"> </w:t>
      </w:r>
      <w:r w:rsidR="00650C8E" w:rsidRPr="009401B4">
        <w:t>разрешается при наличии копии свидетельства о смерти ранее погребенного, документов, подтверждающих близкое родство между умершими, или письменного, заверенного нотариусом волеизъявления умершего.</w:t>
      </w:r>
    </w:p>
    <w:p w:rsidR="00650C8E" w:rsidRPr="009401B4" w:rsidRDefault="009B3C69" w:rsidP="009B3C69">
      <w:pPr>
        <w:ind w:firstLine="709"/>
        <w:jc w:val="both"/>
      </w:pPr>
      <w:r>
        <w:t xml:space="preserve"> </w:t>
      </w:r>
      <w:r w:rsidR="00650C8E" w:rsidRPr="009401B4">
        <w:t>Погребение рядом</w:t>
      </w:r>
      <w:r w:rsidR="0006502B">
        <w:t>,</w:t>
      </w:r>
      <w:r w:rsidR="00650C8E" w:rsidRPr="009401B4">
        <w:t xml:space="preserve"> с ранее умершим, гарантируется при наличии на предполагаемом месте погребения свободного участка, а также при соблюдении гигиенических требований к размещению, устройству и содержанию кладбищ согласно СанПиНу 2.1.1279-03.</w:t>
      </w:r>
    </w:p>
    <w:p w:rsidR="00650C8E" w:rsidRPr="009401B4" w:rsidRDefault="009B3C69" w:rsidP="009B3C69">
      <w:pPr>
        <w:ind w:firstLine="709"/>
        <w:jc w:val="both"/>
      </w:pPr>
      <w:r>
        <w:t xml:space="preserve"> </w:t>
      </w:r>
      <w:r w:rsidR="00650C8E" w:rsidRPr="009401B4">
        <w:t>3.7 Земельные участки под погребение тела в гробу должны иметь следующие размеры:</w:t>
      </w:r>
    </w:p>
    <w:p w:rsidR="00650C8E" w:rsidRPr="009401B4" w:rsidRDefault="009B3C69" w:rsidP="009B3C69">
      <w:pPr>
        <w:ind w:firstLine="709"/>
        <w:jc w:val="both"/>
      </w:pPr>
      <w:r>
        <w:t xml:space="preserve"> </w:t>
      </w:r>
      <w:r w:rsidR="00650C8E" w:rsidRPr="009401B4">
        <w:t>- на кладбищах, свободных для захоронения, -1,8х2,0 м.;</w:t>
      </w:r>
    </w:p>
    <w:p w:rsidR="00650C8E" w:rsidRPr="009401B4" w:rsidRDefault="009B3C69" w:rsidP="009B3C69">
      <w:pPr>
        <w:ind w:firstLine="709"/>
        <w:jc w:val="both"/>
      </w:pPr>
      <w:r>
        <w:t xml:space="preserve"> </w:t>
      </w:r>
      <w:r w:rsidR="00650C8E" w:rsidRPr="009401B4">
        <w:t>- на участках кладбища, на которых произведены погребения,-1,0х2,0 м.; при наличии возможности земельный участок может быть увеличен до размера 1,5х2,0 или 1,8х2,0 м;</w:t>
      </w:r>
    </w:p>
    <w:p w:rsidR="00650C8E" w:rsidRPr="009401B4" w:rsidRDefault="009B3C69" w:rsidP="009B3C69">
      <w:pPr>
        <w:ind w:firstLine="709"/>
        <w:jc w:val="both"/>
      </w:pPr>
      <w:r>
        <w:t xml:space="preserve"> </w:t>
      </w:r>
      <w:r w:rsidR="00650C8E" w:rsidRPr="009401B4">
        <w:t>- глубину могилы следует устанавливать в зависимости от</w:t>
      </w:r>
      <w:r>
        <w:t xml:space="preserve"> </w:t>
      </w:r>
      <w:r w:rsidR="00650C8E" w:rsidRPr="009401B4">
        <w:t>местных условий ((характер грунта и уровень стояния грунтовых вод), но не менее 1,5м.</w:t>
      </w:r>
    </w:p>
    <w:p w:rsidR="00650C8E" w:rsidRPr="009401B4" w:rsidRDefault="009B3C69" w:rsidP="009B3C69">
      <w:pPr>
        <w:ind w:firstLine="709"/>
        <w:jc w:val="both"/>
      </w:pPr>
      <w:r>
        <w:t xml:space="preserve"> </w:t>
      </w:r>
      <w:r w:rsidR="00650C8E" w:rsidRPr="009401B4">
        <w:t xml:space="preserve">3.8 При погребении и подготовке могил соблюдается рядность захоронений на расстоянии </w:t>
      </w:r>
    </w:p>
    <w:p w:rsidR="00DF5A22" w:rsidRPr="009401B4" w:rsidRDefault="00650C8E" w:rsidP="009B3C69">
      <w:pPr>
        <w:ind w:firstLine="709"/>
        <w:jc w:val="both"/>
      </w:pPr>
      <w:smartTag w:uri="urn:schemas-microsoft-com:office:smarttags" w:element="metricconverter">
        <w:smartTagPr>
          <w:attr w:name="ProductID" w:val="1 м"/>
        </w:smartTagPr>
        <w:r w:rsidRPr="009401B4">
          <w:t>1 м</w:t>
        </w:r>
      </w:smartTag>
      <w:r w:rsidRPr="009401B4">
        <w:t xml:space="preserve"> по длинной стороне и </w:t>
      </w:r>
      <w:smartTag w:uri="urn:schemas-microsoft-com:office:smarttags" w:element="metricconverter">
        <w:smartTagPr>
          <w:attr w:name="ProductID" w:val="0,5 м"/>
        </w:smartTagPr>
        <w:r w:rsidRPr="009401B4">
          <w:t>0,5 м</w:t>
        </w:r>
      </w:smartTag>
      <w:r w:rsidRPr="009401B4">
        <w:t xml:space="preserve"> по короткой стороне могилы. Надмогильный холм устанавливается высотой не менее 0,5м.</w:t>
      </w:r>
    </w:p>
    <w:p w:rsidR="00650C8E" w:rsidRPr="009401B4" w:rsidRDefault="00650C8E" w:rsidP="009B3C69">
      <w:pPr>
        <w:ind w:firstLine="709"/>
        <w:jc w:val="center"/>
        <w:rPr>
          <w:b/>
        </w:rPr>
      </w:pPr>
      <w:r w:rsidRPr="009401B4">
        <w:rPr>
          <w:b/>
        </w:rPr>
        <w:t>4. Эксгумация.</w:t>
      </w:r>
    </w:p>
    <w:p w:rsidR="00650C8E" w:rsidRPr="009401B4" w:rsidRDefault="009B3C69" w:rsidP="009B3C69">
      <w:pPr>
        <w:ind w:firstLine="709"/>
        <w:jc w:val="both"/>
      </w:pPr>
      <w:r>
        <w:lastRenderedPageBreak/>
        <w:t xml:space="preserve"> </w:t>
      </w:r>
      <w:r w:rsidR="00650C8E" w:rsidRPr="009401B4">
        <w:t>4.1. Эксгумация (перезахоронение) останков умершего (погибшего) может производиться по желанию супруга и близких родственников либо на основании решения суда</w:t>
      </w:r>
      <w:r w:rsidR="0006502B">
        <w:t>,</w:t>
      </w:r>
      <w:r w:rsidR="00650C8E" w:rsidRPr="009401B4">
        <w:t xml:space="preserve"> по прошествии не менее года с момента погребения.</w:t>
      </w:r>
    </w:p>
    <w:p w:rsidR="00650C8E" w:rsidRPr="009401B4" w:rsidRDefault="009B3C69" w:rsidP="009B3C69">
      <w:pPr>
        <w:ind w:firstLine="709"/>
        <w:jc w:val="both"/>
      </w:pPr>
      <w:r>
        <w:t xml:space="preserve"> </w:t>
      </w:r>
      <w:r w:rsidR="00650C8E" w:rsidRPr="009401B4">
        <w:t xml:space="preserve">4.2. Для проведения эксгумации супруг, близкие родственники представляют в администрацию </w:t>
      </w:r>
      <w:r w:rsidR="0006502B">
        <w:t>Троиц</w:t>
      </w:r>
      <w:r w:rsidR="009D041F" w:rsidRPr="009401B4">
        <w:t>кого</w:t>
      </w:r>
      <w:r w:rsidR="00D4370A" w:rsidRPr="009401B4">
        <w:t xml:space="preserve"> сельсовета</w:t>
      </w:r>
      <w:r>
        <w:t xml:space="preserve"> </w:t>
      </w:r>
      <w:r w:rsidR="00650C8E" w:rsidRPr="009401B4">
        <w:t>в обязательном порядке следующие документы:</w:t>
      </w:r>
    </w:p>
    <w:p w:rsidR="00650C8E" w:rsidRPr="009401B4" w:rsidRDefault="009B3C69" w:rsidP="009B3C69">
      <w:pPr>
        <w:ind w:firstLine="709"/>
        <w:jc w:val="both"/>
      </w:pPr>
      <w:r>
        <w:t xml:space="preserve"> </w:t>
      </w:r>
      <w:r w:rsidR="00650C8E" w:rsidRPr="009401B4">
        <w:t>- санитарно-эпидемиологическое</w:t>
      </w:r>
      <w:r>
        <w:t xml:space="preserve"> </w:t>
      </w:r>
      <w:r w:rsidR="00650C8E" w:rsidRPr="009401B4">
        <w:t>заключение об отсутствии особо опасных инфекционных заболеваний;</w:t>
      </w:r>
    </w:p>
    <w:p w:rsidR="00650C8E" w:rsidRPr="009401B4" w:rsidRDefault="009B3C69" w:rsidP="009B3C69">
      <w:pPr>
        <w:ind w:firstLine="709"/>
        <w:jc w:val="both"/>
      </w:pPr>
      <w:r>
        <w:t xml:space="preserve"> </w:t>
      </w:r>
      <w:r w:rsidR="00650C8E" w:rsidRPr="009401B4">
        <w:t>- свидетельство о смерти;</w:t>
      </w:r>
    </w:p>
    <w:p w:rsidR="00650C8E" w:rsidRPr="009401B4" w:rsidRDefault="009B3C69" w:rsidP="009B3C69">
      <w:pPr>
        <w:ind w:firstLine="709"/>
        <w:jc w:val="both"/>
      </w:pPr>
      <w:r>
        <w:t xml:space="preserve"> </w:t>
      </w:r>
      <w:r w:rsidR="00650C8E" w:rsidRPr="009401B4">
        <w:t>- заявление установленного образца с согласованием близких родственников умершего.</w:t>
      </w:r>
    </w:p>
    <w:p w:rsidR="00650C8E" w:rsidRPr="009401B4" w:rsidRDefault="009B3C69" w:rsidP="009B3C69">
      <w:pPr>
        <w:ind w:firstLine="709"/>
        <w:jc w:val="both"/>
      </w:pPr>
      <w:r>
        <w:t xml:space="preserve"> </w:t>
      </w:r>
      <w:r w:rsidR="00650C8E" w:rsidRPr="009401B4">
        <w:t xml:space="preserve">Администрация </w:t>
      </w:r>
      <w:r w:rsidR="0006502B">
        <w:t>Троиц</w:t>
      </w:r>
      <w:r w:rsidR="009D041F" w:rsidRPr="009401B4">
        <w:t>кого</w:t>
      </w:r>
      <w:r w:rsidR="00D4370A" w:rsidRPr="009401B4">
        <w:t xml:space="preserve"> сельсовета</w:t>
      </w:r>
      <w:r>
        <w:t xml:space="preserve"> </w:t>
      </w:r>
      <w:r w:rsidR="00650C8E" w:rsidRPr="009401B4">
        <w:t>в случае необходимости вправе затребовать дополнительные документы.</w:t>
      </w:r>
    </w:p>
    <w:p w:rsidR="00650C8E" w:rsidRPr="009401B4" w:rsidRDefault="009B3C69" w:rsidP="009B3C69">
      <w:pPr>
        <w:ind w:firstLine="709"/>
        <w:jc w:val="both"/>
      </w:pPr>
      <w:r>
        <w:t xml:space="preserve"> </w:t>
      </w:r>
      <w:r w:rsidR="00650C8E" w:rsidRPr="009401B4">
        <w:t>4.3. По требованию правоохранительных органов эксгумация производится на основании постановления об эксгумации. При наличии возражений близких родственников или родственников покойного эксгумация производится на основании решения суда о проведении эксгумации.</w:t>
      </w:r>
    </w:p>
    <w:p w:rsidR="00650C8E" w:rsidRPr="009401B4" w:rsidRDefault="009B3C69" w:rsidP="009B3C69">
      <w:pPr>
        <w:ind w:firstLine="709"/>
        <w:jc w:val="both"/>
      </w:pPr>
      <w:r>
        <w:t xml:space="preserve"> </w:t>
      </w:r>
      <w:r w:rsidR="00650C8E" w:rsidRPr="009401B4">
        <w:t>4.4. Перезахоронение производится в холодное время года, дневное время, в рабочие дни недели.</w:t>
      </w:r>
    </w:p>
    <w:p w:rsidR="00650C8E" w:rsidRPr="009401B4" w:rsidRDefault="009B3C69" w:rsidP="009B3C69">
      <w:pPr>
        <w:ind w:firstLine="709"/>
        <w:jc w:val="both"/>
      </w:pPr>
      <w:r>
        <w:t xml:space="preserve"> </w:t>
      </w:r>
      <w:r w:rsidR="00650C8E" w:rsidRPr="009401B4">
        <w:t>Перевозка тела</w:t>
      </w:r>
      <w:r>
        <w:t xml:space="preserve"> </w:t>
      </w:r>
      <w:r w:rsidR="00650C8E" w:rsidRPr="009401B4">
        <w:t>осуществляется родственниками умершего (погибшего) с соблюдением санитарно-эпидемиологических требований.</w:t>
      </w:r>
    </w:p>
    <w:p w:rsidR="00350A8C" w:rsidRPr="001D5251" w:rsidRDefault="009B3C69" w:rsidP="001D5251">
      <w:pPr>
        <w:ind w:firstLine="709"/>
        <w:jc w:val="both"/>
      </w:pPr>
      <w:r>
        <w:t xml:space="preserve"> </w:t>
      </w:r>
      <w:r w:rsidR="00650C8E" w:rsidRPr="009401B4">
        <w:t>Перезахоронение осуществляется только в присутствии специалиста администрации с соблюдением требованием гигиены, старое место дезинфицируется и благоустраивается.</w:t>
      </w:r>
    </w:p>
    <w:p w:rsidR="00650C8E" w:rsidRPr="009401B4" w:rsidRDefault="00650C8E" w:rsidP="009B3C69">
      <w:pPr>
        <w:ind w:firstLine="709"/>
        <w:jc w:val="center"/>
        <w:rPr>
          <w:b/>
        </w:rPr>
      </w:pPr>
      <w:r w:rsidRPr="009401B4">
        <w:rPr>
          <w:b/>
        </w:rPr>
        <w:t>5. Порядок содержания и работы муниципальных кладбищ.</w:t>
      </w:r>
    </w:p>
    <w:p w:rsidR="00650C8E" w:rsidRPr="009401B4" w:rsidRDefault="009B3C69" w:rsidP="009B3C69">
      <w:pPr>
        <w:ind w:firstLine="709"/>
        <w:jc w:val="both"/>
      </w:pPr>
      <w:r>
        <w:t xml:space="preserve"> </w:t>
      </w:r>
      <w:r w:rsidR="00650C8E" w:rsidRPr="009401B4">
        <w:t>5.1. Кл</w:t>
      </w:r>
      <w:r w:rsidR="009D041F" w:rsidRPr="009401B4">
        <w:t>адбища</w:t>
      </w:r>
      <w:r w:rsidR="00D4370A" w:rsidRPr="009401B4">
        <w:t xml:space="preserve"> </w:t>
      </w:r>
      <w:r w:rsidR="0040697B">
        <w:t>Троиц</w:t>
      </w:r>
      <w:r w:rsidR="009D041F" w:rsidRPr="009401B4">
        <w:t>кого</w:t>
      </w:r>
      <w:r w:rsidR="00D4370A" w:rsidRPr="009401B4">
        <w:t xml:space="preserve"> сельсовет</w:t>
      </w:r>
      <w:r w:rsidR="009D041F" w:rsidRPr="009401B4">
        <w:t>а</w:t>
      </w:r>
      <w:r w:rsidR="00650C8E" w:rsidRPr="009401B4">
        <w:t xml:space="preserve"> являются муниципальной собственностью.</w:t>
      </w:r>
    </w:p>
    <w:p w:rsidR="00650C8E" w:rsidRPr="009401B4" w:rsidRDefault="009B3C69" w:rsidP="009B3C69">
      <w:pPr>
        <w:ind w:firstLine="709"/>
        <w:jc w:val="both"/>
      </w:pPr>
      <w:r>
        <w:t xml:space="preserve"> </w:t>
      </w:r>
      <w:r w:rsidR="00650C8E" w:rsidRPr="009401B4">
        <w:t>5.2. На терри</w:t>
      </w:r>
      <w:r w:rsidR="00D4370A" w:rsidRPr="009401B4">
        <w:t xml:space="preserve">тории </w:t>
      </w:r>
      <w:r w:rsidR="0040697B">
        <w:t>Троиц</w:t>
      </w:r>
      <w:r w:rsidR="009D041F" w:rsidRPr="009401B4">
        <w:t>кого</w:t>
      </w:r>
      <w:r>
        <w:t xml:space="preserve"> </w:t>
      </w:r>
      <w:r w:rsidR="00D4370A" w:rsidRPr="009401B4">
        <w:t>сельсовет</w:t>
      </w:r>
      <w:r w:rsidR="009D041F" w:rsidRPr="009401B4">
        <w:t>а</w:t>
      </w:r>
      <w:r w:rsidR="00D4370A" w:rsidRPr="009401B4">
        <w:t xml:space="preserve"> </w:t>
      </w:r>
      <w:r w:rsidR="00650C8E" w:rsidRPr="009401B4">
        <w:t>существуют следующие кладбища:</w:t>
      </w:r>
    </w:p>
    <w:p w:rsidR="00650C8E" w:rsidRPr="009401B4" w:rsidRDefault="009B3C69" w:rsidP="009B3C69">
      <w:pPr>
        <w:ind w:firstLine="709"/>
        <w:jc w:val="both"/>
      </w:pPr>
      <w:r>
        <w:t xml:space="preserve"> </w:t>
      </w:r>
      <w:r w:rsidR="003829BE" w:rsidRPr="009401B4">
        <w:t>- с.</w:t>
      </w:r>
      <w:r w:rsidR="009D041F" w:rsidRPr="009401B4">
        <w:t xml:space="preserve"> </w:t>
      </w:r>
      <w:r w:rsidR="0040697B">
        <w:t>Троицк</w:t>
      </w:r>
      <w:r w:rsidR="003829BE" w:rsidRPr="009401B4">
        <w:t xml:space="preserve"> (действующее)</w:t>
      </w:r>
      <w:r w:rsidR="00650C8E" w:rsidRPr="009401B4">
        <w:t>;</w:t>
      </w:r>
    </w:p>
    <w:p w:rsidR="009D041F" w:rsidRPr="009401B4" w:rsidRDefault="009D041F" w:rsidP="009B3C69">
      <w:pPr>
        <w:ind w:firstLine="709"/>
        <w:jc w:val="both"/>
      </w:pPr>
      <w:r w:rsidRPr="009401B4">
        <w:t xml:space="preserve">- </w:t>
      </w:r>
      <w:r w:rsidR="0040697B">
        <w:t>п. Лужки</w:t>
      </w:r>
      <w:r w:rsidRPr="009401B4">
        <w:t xml:space="preserve"> (действующее);</w:t>
      </w:r>
    </w:p>
    <w:p w:rsidR="00650C8E" w:rsidRPr="009401B4" w:rsidRDefault="00650C8E" w:rsidP="009B3C69">
      <w:pPr>
        <w:ind w:firstLine="709"/>
        <w:jc w:val="both"/>
      </w:pPr>
      <w:r w:rsidRPr="009401B4">
        <w:t>Решение о создании нового кладбища принимается адм</w:t>
      </w:r>
      <w:r w:rsidR="003829BE" w:rsidRPr="009401B4">
        <w:t>инистрацией</w:t>
      </w:r>
      <w:r w:rsidR="009B3C69">
        <w:t xml:space="preserve"> </w:t>
      </w:r>
      <w:r w:rsidR="001C10B4">
        <w:t>Троиц</w:t>
      </w:r>
      <w:r w:rsidR="003829BE" w:rsidRPr="009401B4">
        <w:t>кого сельсовета</w:t>
      </w:r>
      <w:r w:rsidRPr="009401B4">
        <w:t>.</w:t>
      </w:r>
    </w:p>
    <w:p w:rsidR="00650C8E" w:rsidRPr="009401B4" w:rsidRDefault="009B3C69" w:rsidP="009B3C69">
      <w:pPr>
        <w:ind w:firstLine="709"/>
        <w:jc w:val="both"/>
      </w:pPr>
      <w:r>
        <w:t xml:space="preserve"> </w:t>
      </w:r>
      <w:r w:rsidR="00650C8E" w:rsidRPr="009401B4">
        <w:t>5.3. Организация погребений и эксплуатация кладбищ производится согласно СанПиНу 2.1.1279-03.</w:t>
      </w:r>
    </w:p>
    <w:p w:rsidR="00650C8E" w:rsidRPr="009401B4" w:rsidRDefault="009B3C69" w:rsidP="009B3C69">
      <w:pPr>
        <w:ind w:firstLine="709"/>
        <w:jc w:val="both"/>
      </w:pPr>
      <w:r>
        <w:t xml:space="preserve"> </w:t>
      </w:r>
      <w:r w:rsidR="00650C8E" w:rsidRPr="009401B4">
        <w:t>5.4. Размер земельного участка для погребения умершего должен быть не менее 5 кв.м. Возможен отвод земельного участка для 2-х и более погребений. В пределах отведенного земельного участка, после погребения, могут устанавливаться надгробные сооружения в соответствии с утвержденными размерами в порядке, определенном настоящим положением.</w:t>
      </w:r>
    </w:p>
    <w:p w:rsidR="00650C8E" w:rsidRPr="009401B4" w:rsidRDefault="009B3C69" w:rsidP="009B3C69">
      <w:pPr>
        <w:ind w:firstLine="709"/>
        <w:jc w:val="both"/>
      </w:pPr>
      <w:r>
        <w:t xml:space="preserve"> </w:t>
      </w:r>
      <w:r w:rsidR="00650C8E" w:rsidRPr="009401B4">
        <w:t>5.5. Создаваемые и существующие места погребения не подлежат сносу и могут быть перенесены только по</w:t>
      </w:r>
      <w:r w:rsidR="003829BE" w:rsidRPr="009401B4">
        <w:t xml:space="preserve"> решению администрации сельсовета</w:t>
      </w:r>
      <w:r w:rsidR="00650C8E" w:rsidRPr="009401B4">
        <w:t>.</w:t>
      </w:r>
    </w:p>
    <w:p w:rsidR="00650C8E" w:rsidRPr="009401B4" w:rsidRDefault="009B3C69" w:rsidP="009B3C69">
      <w:pPr>
        <w:ind w:firstLine="709"/>
        <w:jc w:val="both"/>
      </w:pPr>
      <w:r>
        <w:t xml:space="preserve"> </w:t>
      </w:r>
      <w:r w:rsidR="00650C8E" w:rsidRPr="009401B4">
        <w:t>5.6. Использование территории места погребения</w:t>
      </w:r>
      <w:r>
        <w:t xml:space="preserve"> </w:t>
      </w:r>
      <w:r w:rsidR="00650C8E" w:rsidRPr="009401B4">
        <w:t>разрешается по истечении 20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650C8E" w:rsidRPr="009401B4" w:rsidRDefault="009B3C69" w:rsidP="009B3C69">
      <w:pPr>
        <w:ind w:firstLine="709"/>
        <w:jc w:val="both"/>
      </w:pPr>
      <w:r>
        <w:t xml:space="preserve"> </w:t>
      </w:r>
      <w:r w:rsidR="00650C8E" w:rsidRPr="009401B4">
        <w:t>5.7. Решение об использовании закрытого кладбища для вторичного погребения по истечению 20-летнего срока принимается админист</w:t>
      </w:r>
      <w:r w:rsidR="003829BE" w:rsidRPr="009401B4">
        <w:t xml:space="preserve">рацией </w:t>
      </w:r>
      <w:r w:rsidR="001C10B4">
        <w:t>Троиц</w:t>
      </w:r>
      <w:r w:rsidR="009D041F" w:rsidRPr="009401B4">
        <w:t>кого</w:t>
      </w:r>
      <w:r w:rsidR="003829BE" w:rsidRPr="009401B4">
        <w:t xml:space="preserve"> сельсовет</w:t>
      </w:r>
      <w:r w:rsidR="00720FB8" w:rsidRPr="009401B4">
        <w:t>а</w:t>
      </w:r>
      <w:r w:rsidR="00650C8E" w:rsidRPr="009401B4">
        <w:t xml:space="preserve"> в соответствии</w:t>
      </w:r>
      <w:r>
        <w:t xml:space="preserve"> </w:t>
      </w:r>
      <w:r w:rsidR="00650C8E" w:rsidRPr="009401B4">
        <w:t>с действующим законодательством Российской Федерации и санитарно-эпидемиологическим заключением.</w:t>
      </w:r>
    </w:p>
    <w:p w:rsidR="00350A8C" w:rsidRPr="001D5251" w:rsidRDefault="009B3C69" w:rsidP="001D5251">
      <w:pPr>
        <w:ind w:firstLine="709"/>
        <w:jc w:val="both"/>
      </w:pPr>
      <w:r>
        <w:t xml:space="preserve"> </w:t>
      </w:r>
      <w:r w:rsidR="00650C8E" w:rsidRPr="009401B4">
        <w:t>5.8. При нарушении санитарных и экологических требований к содержанию места погребения, а</w:t>
      </w:r>
      <w:r w:rsidR="003829BE" w:rsidRPr="009401B4">
        <w:t>дминистрация</w:t>
      </w:r>
      <w:r>
        <w:t xml:space="preserve"> </w:t>
      </w:r>
      <w:r w:rsidR="003829BE" w:rsidRPr="009401B4">
        <w:t>сельсовета</w:t>
      </w:r>
      <w:r w:rsidR="00650C8E" w:rsidRPr="009401B4">
        <w:t xml:space="preserve"> принимает решение о приостановлении или прекращении деятельности на месте погребения до ликвидации неблагоприятного воздействия места погребения на окружающую среду и здоровье человека, вплоть до создания нового места погребения.</w:t>
      </w:r>
    </w:p>
    <w:p w:rsidR="00650C8E" w:rsidRPr="009401B4" w:rsidRDefault="00650C8E" w:rsidP="009B3C69">
      <w:pPr>
        <w:ind w:firstLine="709"/>
        <w:jc w:val="center"/>
        <w:rPr>
          <w:b/>
        </w:rPr>
      </w:pPr>
      <w:r w:rsidRPr="009401B4">
        <w:rPr>
          <w:b/>
        </w:rPr>
        <w:lastRenderedPageBreak/>
        <w:t>6. Установка памятников, надмогильных и иных сооружений</w:t>
      </w:r>
    </w:p>
    <w:p w:rsidR="00650C8E" w:rsidRPr="009401B4" w:rsidRDefault="009B3C69" w:rsidP="009B3C69">
      <w:pPr>
        <w:ind w:firstLine="709"/>
        <w:jc w:val="both"/>
      </w:pPr>
      <w:r>
        <w:t xml:space="preserve"> </w:t>
      </w:r>
      <w:r w:rsidR="00650C8E" w:rsidRPr="009401B4">
        <w:t>6.1. Памятниками считаются объемные и плоские архитектурные формы, в том числе скульптура, стела, обелиск, лежащие и стоящие плиты, содержащие информацию о лицах, в честь которых они установлены (мемориальную информацию). Объекты, не содержащие такой информации, являются парковыми архитектурными формами.</w:t>
      </w:r>
    </w:p>
    <w:p w:rsidR="00650C8E" w:rsidRPr="009401B4" w:rsidRDefault="009B3C69" w:rsidP="009B3C69">
      <w:pPr>
        <w:ind w:firstLine="709"/>
        <w:jc w:val="both"/>
      </w:pPr>
      <w:r>
        <w:t xml:space="preserve"> </w:t>
      </w:r>
      <w:r w:rsidR="00650C8E" w:rsidRPr="009401B4">
        <w:t>6.2. Установка памятников, надмогильных сооружений, на кладбищах допускается только в границах участков погребений. На иных участках установка памятников, стен, мемориальных досок, других памятных знаков и надмогильных сооружений запрещена.</w:t>
      </w:r>
    </w:p>
    <w:p w:rsidR="00650C8E" w:rsidRPr="009401B4" w:rsidRDefault="009B3C69" w:rsidP="009B3C69">
      <w:pPr>
        <w:ind w:firstLine="709"/>
        <w:jc w:val="both"/>
      </w:pPr>
      <w:r>
        <w:t xml:space="preserve"> </w:t>
      </w:r>
      <w:r w:rsidR="00650C8E" w:rsidRPr="009401B4">
        <w:t>Устанавливаемые памятники и сооружения не должны иметь частей, выступающих за границы участка погребения или нависающих над ними.</w:t>
      </w:r>
      <w:r>
        <w:t xml:space="preserve"> </w:t>
      </w:r>
      <w:r w:rsidR="00650C8E" w:rsidRPr="009401B4">
        <w:t>В случаях нарушения этого порядка специалист администрации извещает лицо, на которое зарегистрировано погребение, о необходимости устранения нарушения в определенные сроки. Если эти нарушения не устранены, то сооружения, установленные за пределами отведенного участка погребения, подлежат сносу за счет лица, установившего сооружение.</w:t>
      </w:r>
    </w:p>
    <w:p w:rsidR="00650C8E" w:rsidRPr="009401B4" w:rsidRDefault="009B3C69" w:rsidP="009B3C69">
      <w:pPr>
        <w:ind w:firstLine="709"/>
        <w:jc w:val="both"/>
      </w:pPr>
      <w:r>
        <w:t xml:space="preserve"> </w:t>
      </w:r>
      <w:r w:rsidR="00650C8E" w:rsidRPr="009401B4">
        <w:t>6.3. Надмогильные сооружения (памятники, ограды, цветники, цоколи и.д.),</w:t>
      </w:r>
      <w:r w:rsidR="009D041F" w:rsidRPr="009401B4">
        <w:t xml:space="preserve"> </w:t>
      </w:r>
      <w:r w:rsidR="00650C8E" w:rsidRPr="009401B4">
        <w:t>установленные гражданами (организациями) в соответствии с требованиями настоящих правил,</w:t>
      </w:r>
      <w:r>
        <w:t xml:space="preserve"> </w:t>
      </w:r>
      <w:r w:rsidR="00650C8E" w:rsidRPr="009401B4">
        <w:t xml:space="preserve">являются их собственностью. </w:t>
      </w:r>
    </w:p>
    <w:p w:rsidR="00650C8E" w:rsidRPr="009401B4" w:rsidRDefault="009B3C69" w:rsidP="009B3C69">
      <w:pPr>
        <w:ind w:firstLine="709"/>
        <w:jc w:val="both"/>
      </w:pPr>
      <w:r>
        <w:t xml:space="preserve"> </w:t>
      </w:r>
      <w:r w:rsidR="00650C8E" w:rsidRPr="009401B4">
        <w:t>6.4 Установка надмогильных сооружений с надписями или нанесение на имеющиеся могильные сооружения надписей,</w:t>
      </w:r>
      <w:r>
        <w:t xml:space="preserve"> </w:t>
      </w:r>
      <w:r w:rsidR="00650C8E" w:rsidRPr="009401B4">
        <w:t>не соответствующих действительным сведениям о погребениях,</w:t>
      </w:r>
      <w:r>
        <w:t xml:space="preserve"> </w:t>
      </w:r>
      <w:r w:rsidR="00650C8E" w:rsidRPr="009401B4">
        <w:t>не допускается.</w:t>
      </w:r>
    </w:p>
    <w:p w:rsidR="00350A8C" w:rsidRPr="009B3C69" w:rsidRDefault="009B3C69" w:rsidP="009B3C69">
      <w:pPr>
        <w:ind w:firstLine="709"/>
        <w:jc w:val="both"/>
      </w:pPr>
      <w:r>
        <w:t xml:space="preserve"> </w:t>
      </w:r>
      <w:r w:rsidR="00650C8E" w:rsidRPr="009401B4">
        <w:t>6.5. Граждане или юридические лица обязаны содержать установленные ими надмогильные сооружения и зеленые насаждения (оформленный могильный холм, памятник, цоколь, цветник, необходимые сведения о захоронении) в надлежащем состоянии собственными силами и за свой счет или силами специализированной службы на основании заключенного договора.</w:t>
      </w:r>
    </w:p>
    <w:p w:rsidR="00650C8E" w:rsidRPr="009401B4" w:rsidRDefault="00650C8E" w:rsidP="009B3C69">
      <w:pPr>
        <w:ind w:firstLine="709"/>
        <w:jc w:val="center"/>
        <w:rPr>
          <w:b/>
        </w:rPr>
      </w:pPr>
      <w:r w:rsidRPr="009401B4">
        <w:rPr>
          <w:b/>
        </w:rPr>
        <w:t>7. Правила посещения кладбища.</w:t>
      </w:r>
    </w:p>
    <w:p w:rsidR="00650C8E" w:rsidRPr="009401B4" w:rsidRDefault="009B3C69" w:rsidP="009B3C69">
      <w:pPr>
        <w:ind w:firstLine="709"/>
        <w:jc w:val="both"/>
      </w:pPr>
      <w:r>
        <w:t xml:space="preserve"> </w:t>
      </w:r>
      <w:r w:rsidR="00650C8E" w:rsidRPr="009401B4">
        <w:t>7.1. Кладбища открыты для посещения ежедневно. Погребение умерших на кладбищах производится</w:t>
      </w:r>
      <w:r>
        <w:t xml:space="preserve"> </w:t>
      </w:r>
      <w:r w:rsidR="00650C8E" w:rsidRPr="009401B4">
        <w:t>ежедневно.</w:t>
      </w:r>
    </w:p>
    <w:p w:rsidR="00650C8E" w:rsidRPr="009401B4" w:rsidRDefault="009B3C69" w:rsidP="009B3C69">
      <w:pPr>
        <w:ind w:firstLine="709"/>
        <w:jc w:val="both"/>
      </w:pPr>
      <w:r>
        <w:t xml:space="preserve"> </w:t>
      </w:r>
      <w:r w:rsidR="00650C8E" w:rsidRPr="009401B4">
        <w:t>7.2. На территории кладбища посетители должны соблюдать общественный</w:t>
      </w:r>
      <w:r>
        <w:t xml:space="preserve"> </w:t>
      </w:r>
      <w:r w:rsidR="00650C8E" w:rsidRPr="009401B4">
        <w:t>порядок и тишину.</w:t>
      </w:r>
    </w:p>
    <w:p w:rsidR="00650C8E" w:rsidRPr="009401B4" w:rsidRDefault="009B3C69" w:rsidP="009B3C69">
      <w:pPr>
        <w:ind w:firstLine="709"/>
        <w:jc w:val="both"/>
      </w:pPr>
      <w:r>
        <w:t xml:space="preserve"> </w:t>
      </w:r>
      <w:r w:rsidR="00650C8E" w:rsidRPr="009401B4">
        <w:t>7.3 Посетители кладбища имеют право:</w:t>
      </w:r>
    </w:p>
    <w:p w:rsidR="00650C8E" w:rsidRPr="009401B4" w:rsidRDefault="00650C8E" w:rsidP="009B3C69">
      <w:pPr>
        <w:ind w:firstLine="709"/>
        <w:jc w:val="both"/>
      </w:pPr>
      <w:r w:rsidRPr="009401B4">
        <w:t>- устанавливать памятники, надгробные или иные сооружения в соответствии с требованиями к оформлению участка погребения;</w:t>
      </w:r>
    </w:p>
    <w:p w:rsidR="00650C8E" w:rsidRPr="009401B4" w:rsidRDefault="00650C8E" w:rsidP="009B3C69">
      <w:pPr>
        <w:ind w:firstLine="709"/>
        <w:jc w:val="both"/>
      </w:pPr>
      <w:r w:rsidRPr="009401B4">
        <w:t>- сажать цветы на могильном участке;</w:t>
      </w:r>
    </w:p>
    <w:p w:rsidR="00650C8E" w:rsidRPr="009401B4" w:rsidRDefault="009B3C69" w:rsidP="009B3C69">
      <w:pPr>
        <w:ind w:firstLine="709"/>
        <w:jc w:val="both"/>
      </w:pPr>
      <w:r>
        <w:t xml:space="preserve"> </w:t>
      </w:r>
      <w:r w:rsidR="00650C8E" w:rsidRPr="009401B4">
        <w:t>7.4</w:t>
      </w:r>
      <w:r>
        <w:t xml:space="preserve"> </w:t>
      </w:r>
      <w:r w:rsidR="00650C8E" w:rsidRPr="009401B4">
        <w:t>На территории кладбища посетителям запрещается:</w:t>
      </w:r>
    </w:p>
    <w:p w:rsidR="00650C8E" w:rsidRPr="009401B4" w:rsidRDefault="00650C8E" w:rsidP="009B3C69">
      <w:pPr>
        <w:ind w:firstLine="709"/>
        <w:jc w:val="both"/>
      </w:pPr>
      <w:r w:rsidRPr="009401B4">
        <w:t>- портить памятники, надгробные и иные сооружения, оборудование кладбища, засорять территорию;</w:t>
      </w:r>
    </w:p>
    <w:p w:rsidR="00650C8E" w:rsidRPr="009401B4" w:rsidRDefault="00650C8E" w:rsidP="009B3C69">
      <w:pPr>
        <w:ind w:firstLine="709"/>
        <w:jc w:val="both"/>
      </w:pPr>
      <w:r w:rsidRPr="009401B4">
        <w:t>- ломать насаждения, рвать цветы;</w:t>
      </w:r>
    </w:p>
    <w:p w:rsidR="00650C8E" w:rsidRPr="009401B4" w:rsidRDefault="00650C8E" w:rsidP="009B3C69">
      <w:pPr>
        <w:ind w:firstLine="709"/>
        <w:jc w:val="both"/>
      </w:pPr>
      <w:r w:rsidRPr="009401B4">
        <w:t>- выгуливать собак, пасти домашних животных, ловить птиц;</w:t>
      </w:r>
    </w:p>
    <w:p w:rsidR="00650C8E" w:rsidRPr="009401B4" w:rsidRDefault="00650C8E" w:rsidP="009B3C69">
      <w:pPr>
        <w:ind w:firstLine="709"/>
        <w:jc w:val="both"/>
      </w:pPr>
      <w:r w:rsidRPr="009401B4">
        <w:t>- разводить костры, добывать песок и глину, резать дерн;</w:t>
      </w:r>
    </w:p>
    <w:p w:rsidR="00650C8E" w:rsidRPr="009401B4" w:rsidRDefault="00650C8E" w:rsidP="009B3C69">
      <w:pPr>
        <w:ind w:firstLine="709"/>
        <w:jc w:val="both"/>
      </w:pPr>
      <w:r w:rsidRPr="009401B4">
        <w:t>- самовольно устанавливать скамейки, столики, осуществлять строительство склепов, иных надмогильных сооружений, производить копку ям для добывания грунта, оставлять запасы строительных и других материалов;</w:t>
      </w:r>
    </w:p>
    <w:p w:rsidR="00650C8E" w:rsidRPr="009401B4" w:rsidRDefault="00650C8E" w:rsidP="009B3C69">
      <w:pPr>
        <w:ind w:firstLine="709"/>
        <w:jc w:val="both"/>
      </w:pPr>
      <w:r w:rsidRPr="009401B4">
        <w:t>- оставлять демонтированные надмогильные сооружения при их замене или осуществлении благоустройства на месте погребения;</w:t>
      </w:r>
    </w:p>
    <w:p w:rsidR="00650C8E" w:rsidRPr="009401B4" w:rsidRDefault="00650C8E" w:rsidP="009B3C69">
      <w:pPr>
        <w:ind w:firstLine="709"/>
        <w:jc w:val="both"/>
      </w:pPr>
      <w:r w:rsidRPr="009401B4">
        <w:t>- кататься на лыжах, санях, велосипедах, мопедах, мотороллерах, мотоциклах;</w:t>
      </w:r>
    </w:p>
    <w:p w:rsidR="00650C8E" w:rsidRPr="009401B4" w:rsidRDefault="00650C8E" w:rsidP="009B3C69">
      <w:pPr>
        <w:ind w:firstLine="709"/>
        <w:jc w:val="both"/>
      </w:pPr>
      <w:r w:rsidRPr="009401B4">
        <w:t>-самовольно превышать установленный размер безвозмездно предоставленного участка для погребения.</w:t>
      </w:r>
    </w:p>
    <w:p w:rsidR="00650C8E" w:rsidRPr="009401B4" w:rsidRDefault="009B3C69" w:rsidP="009B3C69">
      <w:pPr>
        <w:ind w:firstLine="709"/>
        <w:jc w:val="both"/>
      </w:pPr>
      <w:r>
        <w:t xml:space="preserve"> </w:t>
      </w:r>
      <w:r w:rsidR="00650C8E" w:rsidRPr="009401B4">
        <w:t xml:space="preserve">7.5 Самовольное захоронение в не отведенных для этого местах не допускается. К лицам, совершившим такие действия, применяются меры административной или </w:t>
      </w:r>
      <w:r w:rsidR="00650C8E" w:rsidRPr="009401B4">
        <w:lastRenderedPageBreak/>
        <w:t>уголовной ответственности в соответствии с федеральным и окружным законодательством.</w:t>
      </w:r>
    </w:p>
    <w:p w:rsidR="00650C8E" w:rsidRPr="009401B4" w:rsidRDefault="009B3C69" w:rsidP="009B3C69">
      <w:pPr>
        <w:ind w:firstLine="709"/>
        <w:jc w:val="both"/>
      </w:pPr>
      <w:r>
        <w:t xml:space="preserve"> </w:t>
      </w:r>
      <w:r w:rsidR="00650C8E" w:rsidRPr="009401B4">
        <w:t xml:space="preserve">7.6 Надругательство над телами умерших, либо уничтожение или осквернение мест погребения, надмогильных сооружений </w:t>
      </w:r>
      <w:r w:rsidR="00705BE0">
        <w:t>или</w:t>
      </w:r>
      <w:r w:rsidR="00650C8E" w:rsidRPr="009401B4">
        <w:t xml:space="preserve"> кладбищенских зданий, предназначенных для церемоний в связи с погребением умерших или их поминовением, влечет уголовную ответственность в порядке, установленном законодательством.</w:t>
      </w:r>
    </w:p>
    <w:p w:rsidR="00650C8E" w:rsidRPr="009401B4" w:rsidRDefault="009B3C69" w:rsidP="009B3C69">
      <w:pPr>
        <w:ind w:firstLine="709"/>
        <w:jc w:val="both"/>
      </w:pPr>
      <w:r>
        <w:t xml:space="preserve"> </w:t>
      </w:r>
      <w:r w:rsidR="00650C8E" w:rsidRPr="009401B4">
        <w:t>7.7</w:t>
      </w:r>
      <w:r>
        <w:t xml:space="preserve"> </w:t>
      </w:r>
      <w:r w:rsidR="00650C8E" w:rsidRPr="009401B4">
        <w:t>Проезд на территорию кладбища запрещается.</w:t>
      </w:r>
    </w:p>
    <w:p w:rsidR="00350A8C" w:rsidRPr="001D5251" w:rsidRDefault="009B3C69" w:rsidP="001D5251">
      <w:pPr>
        <w:ind w:firstLine="709"/>
        <w:jc w:val="both"/>
      </w:pPr>
      <w:r>
        <w:t xml:space="preserve"> </w:t>
      </w:r>
      <w:r w:rsidR="00650C8E" w:rsidRPr="009401B4">
        <w:t>7.8 Сопровождающий транспорт, образующий похоронную процессию, должен быть поставлен на стоянку.</w:t>
      </w:r>
    </w:p>
    <w:p w:rsidR="00650C8E" w:rsidRPr="009401B4" w:rsidRDefault="00650C8E" w:rsidP="009B3C69">
      <w:pPr>
        <w:ind w:firstLine="709"/>
        <w:jc w:val="center"/>
        <w:rPr>
          <w:b/>
        </w:rPr>
      </w:pPr>
      <w:r w:rsidRPr="009401B4">
        <w:rPr>
          <w:b/>
        </w:rPr>
        <w:t>8. Расходные обязательства.</w:t>
      </w:r>
    </w:p>
    <w:p w:rsidR="00650C8E" w:rsidRPr="009401B4" w:rsidRDefault="009B3C69" w:rsidP="009B3C69">
      <w:pPr>
        <w:ind w:firstLine="709"/>
        <w:jc w:val="both"/>
      </w:pPr>
      <w:r>
        <w:rPr>
          <w:b/>
        </w:rPr>
        <w:t xml:space="preserve"> </w:t>
      </w:r>
      <w:r w:rsidR="00650C8E" w:rsidRPr="009401B4">
        <w:t xml:space="preserve">8.1 Расходными обязательствами администрации </w:t>
      </w:r>
      <w:r w:rsidR="00FA6786">
        <w:t>Троиц</w:t>
      </w:r>
      <w:r w:rsidR="009D041F" w:rsidRPr="009401B4">
        <w:t>кого</w:t>
      </w:r>
      <w:r w:rsidR="00720FB8" w:rsidRPr="009401B4">
        <w:t xml:space="preserve"> </w:t>
      </w:r>
      <w:r w:rsidR="004161B7" w:rsidRPr="009401B4">
        <w:t>сельсовет</w:t>
      </w:r>
      <w:r w:rsidR="00720FB8" w:rsidRPr="009401B4">
        <w:t>а</w:t>
      </w:r>
      <w:r>
        <w:t xml:space="preserve"> </w:t>
      </w:r>
      <w:r w:rsidR="00650C8E" w:rsidRPr="009401B4">
        <w:t>является:</w:t>
      </w:r>
    </w:p>
    <w:p w:rsidR="00650C8E" w:rsidRPr="009401B4" w:rsidRDefault="00650C8E" w:rsidP="009B3C69">
      <w:pPr>
        <w:ind w:firstLine="709"/>
        <w:jc w:val="both"/>
      </w:pPr>
      <w:r w:rsidRPr="009401B4">
        <w:t>- содержание мест захоронения.</w:t>
      </w:r>
    </w:p>
    <w:p w:rsidR="00650C8E" w:rsidRPr="009401B4" w:rsidRDefault="009B3C69" w:rsidP="009B3C69">
      <w:pPr>
        <w:ind w:firstLine="709"/>
        <w:jc w:val="both"/>
      </w:pPr>
      <w:r>
        <w:t xml:space="preserve"> </w:t>
      </w:r>
      <w:r w:rsidR="00650C8E" w:rsidRPr="009401B4">
        <w:t>8.2 Финансовое обеспечение осуществляется в пределах средств, предусмотренных в б</w:t>
      </w:r>
      <w:r w:rsidR="004161B7" w:rsidRPr="009401B4">
        <w:t xml:space="preserve">юджете </w:t>
      </w:r>
      <w:r w:rsidR="00FA6786">
        <w:t>Троиц</w:t>
      </w:r>
      <w:r w:rsidR="009D041F" w:rsidRPr="009401B4">
        <w:t>кого</w:t>
      </w:r>
      <w:r>
        <w:t xml:space="preserve"> </w:t>
      </w:r>
      <w:r w:rsidR="004161B7" w:rsidRPr="009401B4">
        <w:t>сельсовет</w:t>
      </w:r>
      <w:r w:rsidR="00720FB8" w:rsidRPr="009401B4">
        <w:t>а</w:t>
      </w:r>
      <w:r w:rsidR="00650C8E" w:rsidRPr="009401B4">
        <w:t xml:space="preserve"> на эти цели.</w:t>
      </w:r>
    </w:p>
    <w:p w:rsidR="00650C8E" w:rsidRPr="009401B4" w:rsidRDefault="00650C8E" w:rsidP="009B3C69">
      <w:pPr>
        <w:ind w:firstLine="709"/>
        <w:jc w:val="both"/>
      </w:pPr>
    </w:p>
    <w:p w:rsidR="00650C8E" w:rsidRPr="009401B4" w:rsidRDefault="00650C8E" w:rsidP="009B3C69">
      <w:pPr>
        <w:ind w:firstLine="709"/>
        <w:jc w:val="both"/>
      </w:pPr>
    </w:p>
    <w:p w:rsidR="00C041E0" w:rsidRPr="009401B4" w:rsidRDefault="00C041E0" w:rsidP="009B3C69">
      <w:pPr>
        <w:ind w:firstLine="709"/>
      </w:pPr>
    </w:p>
    <w:sectPr w:rsidR="00C041E0" w:rsidRPr="009401B4" w:rsidSect="00C041E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081" w:rsidRDefault="00DF4081" w:rsidP="00DF5A22">
      <w:r>
        <w:separator/>
      </w:r>
    </w:p>
  </w:endnote>
  <w:endnote w:type="continuationSeparator" w:id="0">
    <w:p w:rsidR="00DF4081" w:rsidRDefault="00DF4081" w:rsidP="00DF5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5047"/>
      <w:docPartObj>
        <w:docPartGallery w:val="Page Numbers (Bottom of Page)"/>
        <w:docPartUnique/>
      </w:docPartObj>
    </w:sdtPr>
    <w:sdtContent>
      <w:p w:rsidR="00DF5A22" w:rsidRDefault="00F700F0">
        <w:pPr>
          <w:pStyle w:val="a5"/>
          <w:jc w:val="center"/>
        </w:pPr>
        <w:r>
          <w:fldChar w:fldCharType="begin"/>
        </w:r>
        <w:r w:rsidR="008E3D17">
          <w:instrText xml:space="preserve"> PAGE   \* MERGEFORMAT </w:instrText>
        </w:r>
        <w:r>
          <w:fldChar w:fldCharType="separate"/>
        </w:r>
        <w:r w:rsidR="00FA6786">
          <w:rPr>
            <w:noProof/>
          </w:rPr>
          <w:t>6</w:t>
        </w:r>
        <w:r>
          <w:rPr>
            <w:noProof/>
          </w:rPr>
          <w:fldChar w:fldCharType="end"/>
        </w:r>
      </w:p>
    </w:sdtContent>
  </w:sdt>
  <w:p w:rsidR="00DF5A22" w:rsidRDefault="00DF5A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081" w:rsidRDefault="00DF4081" w:rsidP="00DF5A22">
      <w:r>
        <w:separator/>
      </w:r>
    </w:p>
  </w:footnote>
  <w:footnote w:type="continuationSeparator" w:id="0">
    <w:p w:rsidR="00DF4081" w:rsidRDefault="00DF4081" w:rsidP="00DF5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E4022"/>
    <w:multiLevelType w:val="hybridMultilevel"/>
    <w:tmpl w:val="1376D798"/>
    <w:lvl w:ilvl="0" w:tplc="3DE01F32">
      <w:start w:val="1"/>
      <w:numFmt w:val="decimal"/>
      <w:lvlText w:val="%1."/>
      <w:lvlJc w:val="left"/>
      <w:pPr>
        <w:tabs>
          <w:tab w:val="num" w:pos="735"/>
        </w:tabs>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0C8E"/>
    <w:rsid w:val="0006502B"/>
    <w:rsid w:val="000E10A2"/>
    <w:rsid w:val="001C10B4"/>
    <w:rsid w:val="001D5251"/>
    <w:rsid w:val="002170E5"/>
    <w:rsid w:val="00350A8C"/>
    <w:rsid w:val="003765F6"/>
    <w:rsid w:val="003829BE"/>
    <w:rsid w:val="0040697B"/>
    <w:rsid w:val="004161B7"/>
    <w:rsid w:val="00430C7E"/>
    <w:rsid w:val="004B0C57"/>
    <w:rsid w:val="004F3CAE"/>
    <w:rsid w:val="00604B3E"/>
    <w:rsid w:val="00646686"/>
    <w:rsid w:val="00650C8E"/>
    <w:rsid w:val="00705BE0"/>
    <w:rsid w:val="00720FB8"/>
    <w:rsid w:val="00760484"/>
    <w:rsid w:val="008E3D17"/>
    <w:rsid w:val="009026DB"/>
    <w:rsid w:val="00923A58"/>
    <w:rsid w:val="009401B4"/>
    <w:rsid w:val="009B3C69"/>
    <w:rsid w:val="009D041F"/>
    <w:rsid w:val="00A27E87"/>
    <w:rsid w:val="00A53514"/>
    <w:rsid w:val="00A93B15"/>
    <w:rsid w:val="00BC3D77"/>
    <w:rsid w:val="00C041E0"/>
    <w:rsid w:val="00C54730"/>
    <w:rsid w:val="00C55C45"/>
    <w:rsid w:val="00CD1728"/>
    <w:rsid w:val="00CF1D7D"/>
    <w:rsid w:val="00D4370A"/>
    <w:rsid w:val="00DF4081"/>
    <w:rsid w:val="00DF5A22"/>
    <w:rsid w:val="00E92172"/>
    <w:rsid w:val="00EC67F0"/>
    <w:rsid w:val="00F700F0"/>
    <w:rsid w:val="00F71E67"/>
    <w:rsid w:val="00FA6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A22"/>
    <w:pPr>
      <w:tabs>
        <w:tab w:val="center" w:pos="4677"/>
        <w:tab w:val="right" w:pos="9355"/>
      </w:tabs>
    </w:pPr>
  </w:style>
  <w:style w:type="character" w:customStyle="1" w:styleId="a4">
    <w:name w:val="Верхний колонтитул Знак"/>
    <w:basedOn w:val="a0"/>
    <w:link w:val="a3"/>
    <w:uiPriority w:val="99"/>
    <w:semiHidden/>
    <w:rsid w:val="00DF5A2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F5A22"/>
    <w:pPr>
      <w:tabs>
        <w:tab w:val="center" w:pos="4677"/>
        <w:tab w:val="right" w:pos="9355"/>
      </w:tabs>
    </w:pPr>
  </w:style>
  <w:style w:type="character" w:customStyle="1" w:styleId="a6">
    <w:name w:val="Нижний колонтитул Знак"/>
    <w:basedOn w:val="a0"/>
    <w:link w:val="a5"/>
    <w:uiPriority w:val="99"/>
    <w:rsid w:val="00DF5A2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170E5"/>
    <w:rPr>
      <w:rFonts w:ascii="Tahoma" w:hAnsi="Tahoma" w:cs="Tahoma"/>
      <w:sz w:val="16"/>
      <w:szCs w:val="16"/>
    </w:rPr>
  </w:style>
  <w:style w:type="character" w:customStyle="1" w:styleId="a8">
    <w:name w:val="Текст выноски Знак"/>
    <w:basedOn w:val="a0"/>
    <w:link w:val="a7"/>
    <w:uiPriority w:val="99"/>
    <w:semiHidden/>
    <w:rsid w:val="002170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98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B55A8-D3CA-405F-8410-37EAA7A9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cp:revision>
  <cp:lastPrinted>2013-11-25T05:10:00Z</cp:lastPrinted>
  <dcterms:created xsi:type="dcterms:W3CDTF">2013-11-25T04:17:00Z</dcterms:created>
  <dcterms:modified xsi:type="dcterms:W3CDTF">2025-03-05T07:16:00Z</dcterms:modified>
</cp:coreProperties>
</file>